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pPr w:leftFromText="180" w:rightFromText="180" w:vertAnchor="text" w:horzAnchor="margin" w:tblpY="-54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2830"/>
      </w:tblGrid>
      <w:tr w:rsidR="00BE12FC" w:rsidRPr="00612FF2" w14:paraId="2CB19146" w14:textId="77777777" w:rsidTr="00CF6ED3">
        <w:trPr>
          <w:trHeight w:val="564"/>
        </w:trPr>
        <w:tc>
          <w:tcPr>
            <w:tcW w:w="8080" w:type="dxa"/>
            <w:shd w:val="clear" w:color="auto" w:fill="595959"/>
            <w:vAlign w:val="center"/>
          </w:tcPr>
          <w:p w14:paraId="479A15D1" w14:textId="77777777" w:rsidR="00BE12FC" w:rsidRPr="00612FF2" w:rsidRDefault="00BE12FC" w:rsidP="00CF6ED3">
            <w:pPr>
              <w:rPr>
                <w:rFonts w:ascii="Trebuchet MS" w:eastAsia="Calibri" w:hAnsi="Trebuchet MS" w:cs="Calibri"/>
                <w:b/>
                <w:bCs/>
                <w:color w:val="FFFFFF"/>
                <w:sz w:val="28"/>
                <w:szCs w:val="28"/>
              </w:rPr>
            </w:pPr>
            <w:bookmarkStart w:id="0" w:name="_Hlk104541298"/>
            <w:bookmarkStart w:id="1" w:name="_Hlk104371942"/>
            <w:bookmarkStart w:id="2" w:name="_Hlk103159657"/>
            <w:bookmarkStart w:id="3" w:name="_Hlk107143262"/>
            <w:r w:rsidRPr="00612FF2">
              <w:rPr>
                <w:rFonts w:ascii="Trebuchet MS" w:eastAsia="Calibri" w:hAnsi="Trebuchet MS" w:cs="Calibri"/>
                <w:b/>
                <w:bCs/>
                <w:color w:val="FFFFFF"/>
                <w:sz w:val="28"/>
                <w:szCs w:val="28"/>
              </w:rPr>
              <w:t>JOB DESCRIPTION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7D43CA37" w14:textId="77777777" w:rsidR="00BE12FC" w:rsidRPr="00612FF2" w:rsidRDefault="00BE12FC" w:rsidP="00CF6ED3">
            <w:pPr>
              <w:rPr>
                <w:rFonts w:ascii="Trebuchet MS" w:eastAsia="Calibri" w:hAnsi="Trebuchet MS" w:cs="Calibri"/>
                <w:b/>
                <w:bCs/>
                <w:color w:val="FFFFFF"/>
                <w:sz w:val="28"/>
                <w:szCs w:val="28"/>
              </w:rPr>
            </w:pPr>
            <w:r w:rsidRPr="00612FF2">
              <w:rPr>
                <w:rFonts w:ascii="Trebuchet MS" w:eastAsia="Calibri" w:hAnsi="Trebuchet MS" w:cs="Mangal"/>
                <w:b/>
                <w:bCs/>
                <w:noProof/>
              </w:rPr>
              <w:drawing>
                <wp:inline distT="0" distB="0" distL="0" distR="0" wp14:anchorId="25686589" wp14:editId="310BFD41">
                  <wp:extent cx="714375" cy="30905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234" cy="326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</w:tbl>
    <w:p w14:paraId="331EF67C" w14:textId="77777777" w:rsidR="00BE12FC" w:rsidRDefault="00BE12FC" w:rsidP="00BE12FC">
      <w:pPr>
        <w:spacing w:after="200" w:line="200" w:lineRule="exact"/>
        <w:rPr>
          <w:rFonts w:ascii="Trebuchet MS" w:eastAsia="Calibri" w:hAnsi="Trebuchet MS" w:cs="Mangal"/>
          <w:b/>
          <w:bCs/>
          <w:lang w:val="en-US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843"/>
      </w:tblGrid>
      <w:tr w:rsidR="00BE12FC" w:rsidRPr="00FD67C4" w14:paraId="5A9B7E2C" w14:textId="77777777" w:rsidTr="00CF6ED3">
        <w:trPr>
          <w:trHeight w:val="350"/>
        </w:trPr>
        <w:tc>
          <w:tcPr>
            <w:tcW w:w="2689" w:type="dxa"/>
            <w:shd w:val="clear" w:color="auto" w:fill="AEAAAA" w:themeFill="background2" w:themeFillShade="BF"/>
          </w:tcPr>
          <w:p w14:paraId="45E2B489" w14:textId="77777777" w:rsidR="00BE12FC" w:rsidRPr="00D16881" w:rsidRDefault="00BE12FC" w:rsidP="00CF6ED3">
            <w:pPr>
              <w:spacing w:after="200"/>
              <w:rPr>
                <w:rFonts w:ascii="Trebuchet MS" w:eastAsia="Calibri" w:hAnsi="Trebuchet MS" w:cs="Mang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D16881">
              <w:rPr>
                <w:rFonts w:ascii="Trebuchet MS" w:eastAsia="Calibri" w:hAnsi="Trebuchet MS" w:cs="Mangal"/>
                <w:b/>
                <w:bCs/>
                <w:color w:val="000000" w:themeColor="text1"/>
                <w:sz w:val="22"/>
                <w:szCs w:val="22"/>
                <w:lang w:val="en-US"/>
              </w:rPr>
              <w:t>Unique Role</w:t>
            </w:r>
          </w:p>
        </w:tc>
        <w:tc>
          <w:tcPr>
            <w:tcW w:w="2268" w:type="dxa"/>
          </w:tcPr>
          <w:p w14:paraId="2534BC2B" w14:textId="4D5ECCA6" w:rsidR="00BE12FC" w:rsidRPr="00D16881" w:rsidRDefault="00C75429" w:rsidP="00CF6ED3">
            <w:pPr>
              <w:spacing w:after="200"/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</w:pPr>
            <w:r w:rsidRPr="00D16881"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  <w:t>Quality</w:t>
            </w:r>
            <w:r w:rsidR="00222798"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  <w:t xml:space="preserve"> - </w:t>
            </w:r>
            <w:r w:rsidR="00222798" w:rsidRPr="00D16881"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  <w:t>Executive</w:t>
            </w:r>
            <w:r w:rsidRPr="00D16881"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14:paraId="732393A3" w14:textId="77777777" w:rsidR="00BE12FC" w:rsidRPr="00D16881" w:rsidRDefault="00BE12FC" w:rsidP="00CF6ED3">
            <w:pPr>
              <w:spacing w:after="200"/>
              <w:rPr>
                <w:rFonts w:ascii="Trebuchet MS" w:eastAsia="Calibri" w:hAnsi="Trebuchet MS" w:cs="Mang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D16881">
              <w:rPr>
                <w:rFonts w:ascii="Trebuchet MS" w:eastAsia="Calibri" w:hAnsi="Trebuchet MS" w:cs="Mangal"/>
                <w:b/>
                <w:bCs/>
                <w:color w:val="000000" w:themeColor="text1"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1843" w:type="dxa"/>
          </w:tcPr>
          <w:p w14:paraId="36E3C223" w14:textId="0B905F74" w:rsidR="00BE12FC" w:rsidRPr="00D16881" w:rsidRDefault="00C75429" w:rsidP="00CF6ED3">
            <w:pPr>
              <w:spacing w:after="200"/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</w:pPr>
            <w:r w:rsidRPr="00D16881"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  <w:t xml:space="preserve">Quality </w:t>
            </w:r>
          </w:p>
        </w:tc>
      </w:tr>
      <w:tr w:rsidR="00BE12FC" w:rsidRPr="00FD67C4" w14:paraId="3CDFD3EA" w14:textId="77777777" w:rsidTr="00CF6ED3">
        <w:trPr>
          <w:trHeight w:val="350"/>
        </w:trPr>
        <w:tc>
          <w:tcPr>
            <w:tcW w:w="2689" w:type="dxa"/>
            <w:shd w:val="clear" w:color="auto" w:fill="AEAAAA" w:themeFill="background2" w:themeFillShade="BF"/>
          </w:tcPr>
          <w:p w14:paraId="1A444670" w14:textId="7A7C20B1" w:rsidR="00BE12FC" w:rsidRPr="00D16881" w:rsidRDefault="00BE12FC" w:rsidP="00CF6ED3">
            <w:pPr>
              <w:spacing w:after="200"/>
              <w:rPr>
                <w:rFonts w:ascii="Trebuchet MS" w:eastAsia="Calibri" w:hAnsi="Trebuchet MS" w:cs="Mang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D16881">
              <w:rPr>
                <w:rFonts w:ascii="Trebuchet MS" w:eastAsia="Calibri" w:hAnsi="Trebuchet MS" w:cs="Mangal"/>
                <w:b/>
                <w:bCs/>
                <w:color w:val="000000" w:themeColor="text1"/>
                <w:sz w:val="22"/>
                <w:szCs w:val="22"/>
                <w:lang w:val="en-US"/>
              </w:rPr>
              <w:t>Qualification</w:t>
            </w:r>
          </w:p>
        </w:tc>
        <w:tc>
          <w:tcPr>
            <w:tcW w:w="2268" w:type="dxa"/>
          </w:tcPr>
          <w:p w14:paraId="484EF21B" w14:textId="5E112807" w:rsidR="00BE12FC" w:rsidRPr="00D16881" w:rsidRDefault="00D16881" w:rsidP="00CF6ED3">
            <w:pPr>
              <w:spacing w:after="200"/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</w:pPr>
            <w:r w:rsidRPr="00D16881"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  <w:t xml:space="preserve">Graduate 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14:paraId="17AAD139" w14:textId="06FF15DF" w:rsidR="00BE12FC" w:rsidRPr="00D16881" w:rsidRDefault="00BE12FC" w:rsidP="00CF6ED3">
            <w:pPr>
              <w:spacing w:after="200"/>
              <w:rPr>
                <w:rFonts w:ascii="Trebuchet MS" w:eastAsia="Calibri" w:hAnsi="Trebuchet MS" w:cs="Mang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D16881">
              <w:rPr>
                <w:rFonts w:ascii="Trebuchet MS" w:eastAsia="Calibri" w:hAnsi="Trebuchet MS" w:cs="Mangal"/>
                <w:b/>
                <w:bCs/>
                <w:color w:val="000000" w:themeColor="text1"/>
                <w:sz w:val="22"/>
                <w:szCs w:val="22"/>
                <w:lang w:val="en-US"/>
              </w:rPr>
              <w:t>Min. Relevant Experience</w:t>
            </w:r>
            <w:r w:rsidR="00D16881">
              <w:rPr>
                <w:rFonts w:ascii="Trebuchet MS" w:eastAsia="Calibri" w:hAnsi="Trebuchet MS" w:cs="Mangal"/>
                <w:b/>
                <w:bCs/>
                <w:color w:val="000000" w:themeColor="text1"/>
                <w:sz w:val="22"/>
                <w:szCs w:val="22"/>
                <w:lang w:val="en-US"/>
              </w:rPr>
              <w:t>*</w:t>
            </w:r>
          </w:p>
        </w:tc>
        <w:tc>
          <w:tcPr>
            <w:tcW w:w="1843" w:type="dxa"/>
          </w:tcPr>
          <w:p w14:paraId="0F294244" w14:textId="5A351B20" w:rsidR="00BE12FC" w:rsidRPr="00D16881" w:rsidRDefault="00BE12FC" w:rsidP="00CF6ED3">
            <w:pPr>
              <w:spacing w:after="200"/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</w:pPr>
            <w:r w:rsidRPr="00D16881"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7423D"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  <w:t>2</w:t>
            </w:r>
            <w:r w:rsidR="00C75429" w:rsidRPr="00D16881"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  <w:t xml:space="preserve"> – </w:t>
            </w:r>
            <w:r w:rsidR="00C7423D"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  <w:t>3</w:t>
            </w:r>
            <w:r w:rsidR="00C75429" w:rsidRPr="00D16881"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  <w:t xml:space="preserve"> Years </w:t>
            </w:r>
          </w:p>
        </w:tc>
      </w:tr>
      <w:tr w:rsidR="00BE12FC" w:rsidRPr="00FD67C4" w14:paraId="12509F90" w14:textId="77777777" w:rsidTr="00CF6ED3">
        <w:trPr>
          <w:trHeight w:val="350"/>
        </w:trPr>
        <w:tc>
          <w:tcPr>
            <w:tcW w:w="2689" w:type="dxa"/>
            <w:shd w:val="clear" w:color="auto" w:fill="AEAAAA" w:themeFill="background2" w:themeFillShade="BF"/>
          </w:tcPr>
          <w:p w14:paraId="71D18E19" w14:textId="77777777" w:rsidR="00BE12FC" w:rsidRPr="00D16881" w:rsidRDefault="00BE12FC" w:rsidP="00CF6ED3">
            <w:pPr>
              <w:spacing w:after="200"/>
              <w:rPr>
                <w:rFonts w:ascii="Trebuchet MS" w:eastAsia="Calibri" w:hAnsi="Trebuchet MS" w:cs="Mang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D16881">
              <w:rPr>
                <w:rFonts w:ascii="Trebuchet MS" w:eastAsia="Calibri" w:hAnsi="Trebuchet MS" w:cs="Mang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Location </w:t>
            </w:r>
          </w:p>
        </w:tc>
        <w:tc>
          <w:tcPr>
            <w:tcW w:w="2268" w:type="dxa"/>
            <w:shd w:val="clear" w:color="auto" w:fill="FFFFFF" w:themeFill="background1"/>
          </w:tcPr>
          <w:p w14:paraId="0F4549F9" w14:textId="4A9FB38D" w:rsidR="00BE12FC" w:rsidRPr="00D16881" w:rsidRDefault="00BE12FC" w:rsidP="00CF6ED3">
            <w:pPr>
              <w:spacing w:after="200"/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EAAAA" w:themeFill="background2" w:themeFillShade="BF"/>
          </w:tcPr>
          <w:p w14:paraId="703396B8" w14:textId="77777777" w:rsidR="00BE12FC" w:rsidRPr="00D16881" w:rsidRDefault="00BE12FC" w:rsidP="00CF6ED3">
            <w:pPr>
              <w:spacing w:after="200"/>
              <w:rPr>
                <w:rFonts w:ascii="Trebuchet MS" w:eastAsia="Calibri" w:hAnsi="Trebuchet MS" w:cs="Mang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D16881">
              <w:rPr>
                <w:rFonts w:ascii="Trebuchet MS" w:eastAsia="Calibri" w:hAnsi="Trebuchet MS" w:cs="Mang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Reporting to </w:t>
            </w:r>
          </w:p>
        </w:tc>
        <w:tc>
          <w:tcPr>
            <w:tcW w:w="1843" w:type="dxa"/>
            <w:shd w:val="clear" w:color="auto" w:fill="FFFFFF" w:themeFill="background1"/>
          </w:tcPr>
          <w:p w14:paraId="0629F2B4" w14:textId="3BED9AD4" w:rsidR="00BE12FC" w:rsidRPr="00D16881" w:rsidRDefault="00C75429" w:rsidP="00CF6ED3">
            <w:pPr>
              <w:spacing w:after="200"/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</w:pPr>
            <w:r w:rsidRPr="00D16881"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  <w:t>Quality - Manager</w:t>
            </w:r>
          </w:p>
        </w:tc>
      </w:tr>
    </w:tbl>
    <w:p w14:paraId="3A060552" w14:textId="0FB11F7A" w:rsidR="00BE12FC" w:rsidRPr="00D16881" w:rsidRDefault="00C75429" w:rsidP="00D16881">
      <w:pPr>
        <w:tabs>
          <w:tab w:val="left" w:pos="7005"/>
        </w:tabs>
        <w:jc w:val="both"/>
        <w:rPr>
          <w:rFonts w:ascii="Trebuchet MS" w:eastAsia="Times New Roman" w:hAnsi="Trebuchet MS" w:cstheme="minorHAnsi"/>
        </w:rPr>
      </w:pPr>
      <w:r w:rsidRPr="00D16881">
        <w:rPr>
          <w:rFonts w:ascii="Trebuchet MS" w:eastAsia="Times New Roman" w:hAnsi="Trebuchet MS" w:cstheme="minorHAnsi"/>
        </w:rPr>
        <w:t>(*</w:t>
      </w:r>
      <w:r w:rsidR="00D16881" w:rsidRPr="00D16881">
        <w:rPr>
          <w:rFonts w:ascii="Trebuchet MS" w:eastAsia="Times New Roman" w:hAnsi="Trebuchet MS" w:cstheme="minorHAnsi"/>
        </w:rPr>
        <w:t xml:space="preserve">Experience in </w:t>
      </w:r>
      <w:r w:rsidR="00D16881">
        <w:rPr>
          <w:rFonts w:ascii="Trebuchet MS" w:eastAsia="Times New Roman" w:hAnsi="Trebuchet MS" w:cstheme="minorHAnsi"/>
        </w:rPr>
        <w:t>an</w:t>
      </w:r>
      <w:r w:rsidR="00D16881" w:rsidRPr="00D16881">
        <w:rPr>
          <w:rFonts w:ascii="Trebuchet MS" w:eastAsia="Times New Roman" w:hAnsi="Trebuchet MS" w:cstheme="minorHAnsi"/>
        </w:rPr>
        <w:t xml:space="preserve"> FMCG, Automotive, Supply chain</w:t>
      </w:r>
      <w:r w:rsidR="00D16881">
        <w:rPr>
          <w:rFonts w:ascii="Trebuchet MS" w:eastAsia="Times New Roman" w:hAnsi="Trebuchet MS" w:cstheme="minorHAnsi"/>
        </w:rPr>
        <w:t>,</w:t>
      </w:r>
      <w:r w:rsidR="00D16881" w:rsidRPr="00D16881">
        <w:rPr>
          <w:rFonts w:ascii="Trebuchet MS" w:eastAsia="Times New Roman" w:hAnsi="Trebuchet MS" w:cstheme="minorHAnsi"/>
        </w:rPr>
        <w:t xml:space="preserve"> or Packaging industry is of added advantage)</w:t>
      </w:r>
    </w:p>
    <w:p w14:paraId="1406E280" w14:textId="1AD37F79" w:rsidR="00BE12FC" w:rsidRDefault="00BE12FC" w:rsidP="00BE12FC">
      <w:pPr>
        <w:pStyle w:val="ListParagraph"/>
        <w:numPr>
          <w:ilvl w:val="0"/>
          <w:numId w:val="2"/>
        </w:numPr>
        <w:tabs>
          <w:tab w:val="left" w:pos="7005"/>
        </w:tabs>
        <w:jc w:val="both"/>
        <w:rPr>
          <w:rFonts w:ascii="Trebuchet MS" w:eastAsia="Times New Roman" w:hAnsi="Trebuchet MS" w:cstheme="minorHAnsi"/>
          <w:b/>
          <w:bCs/>
        </w:rPr>
      </w:pPr>
      <w:r w:rsidRPr="00FD67C4">
        <w:rPr>
          <w:rFonts w:ascii="Trebuchet MS" w:eastAsia="Times New Roman" w:hAnsi="Trebuchet MS" w:cstheme="minorHAnsi"/>
          <w:b/>
          <w:bCs/>
        </w:rPr>
        <w:t>Job Purpose</w:t>
      </w:r>
    </w:p>
    <w:p w14:paraId="3ECE05D8" w14:textId="00C314DA" w:rsidR="00CE3D64" w:rsidRPr="00817FB1" w:rsidRDefault="00CE3D64" w:rsidP="00CE3D64">
      <w:pPr>
        <w:pStyle w:val="ListParagraph"/>
        <w:tabs>
          <w:tab w:val="left" w:pos="7005"/>
        </w:tabs>
        <w:jc w:val="both"/>
        <w:rPr>
          <w:rFonts w:ascii="Trebuchet MS" w:eastAsia="Times New Roman" w:hAnsi="Trebuchet MS" w:cstheme="minorHAnsi"/>
          <w:b/>
          <w:bCs/>
        </w:rPr>
      </w:pPr>
    </w:p>
    <w:p w14:paraId="67EC1F8A" w14:textId="06E7CA51" w:rsidR="00222798" w:rsidRDefault="004512F9" w:rsidP="00222798">
      <w:pPr>
        <w:pStyle w:val="ListParagraph"/>
        <w:tabs>
          <w:tab w:val="left" w:pos="7005"/>
        </w:tabs>
        <w:jc w:val="both"/>
        <w:rPr>
          <w:rFonts w:ascii="Trebuchet MS" w:hAnsi="Trebuchet MS" w:cs="Arial"/>
          <w:color w:val="202124"/>
          <w:shd w:val="clear" w:color="auto" w:fill="FFFFFF"/>
        </w:rPr>
      </w:pPr>
      <w:r w:rsidRPr="00DB08EE">
        <w:rPr>
          <w:rFonts w:ascii="Trebuchet MS" w:hAnsi="Trebuchet MS" w:cs="Arial"/>
          <w:color w:val="202124"/>
          <w:shd w:val="clear" w:color="auto" w:fill="FFFFFF"/>
        </w:rPr>
        <w:t>To execute</w:t>
      </w:r>
      <w:r w:rsidR="00EE4F7C" w:rsidRPr="00DB08EE">
        <w:rPr>
          <w:rFonts w:ascii="Trebuchet MS" w:hAnsi="Trebuchet MS" w:cs="Arial"/>
          <w:color w:val="202124"/>
          <w:shd w:val="clear" w:color="auto" w:fill="FFFFFF"/>
        </w:rPr>
        <w:t xml:space="preserve"> </w:t>
      </w:r>
      <w:r w:rsidRPr="00DB08EE">
        <w:rPr>
          <w:rFonts w:ascii="Trebuchet MS" w:hAnsi="Trebuchet MS" w:cs="Arial"/>
          <w:color w:val="202124"/>
          <w:shd w:val="clear" w:color="auto" w:fill="FFFFFF"/>
        </w:rPr>
        <w:t xml:space="preserve">inspection, testing, and evaluation methods to ensure that products adhere closely to company </w:t>
      </w:r>
      <w:r w:rsidR="00EE4F7C" w:rsidRPr="00DB08EE">
        <w:rPr>
          <w:rFonts w:ascii="Trebuchet MS" w:hAnsi="Trebuchet MS" w:cs="Arial"/>
          <w:color w:val="202124"/>
          <w:shd w:val="clear" w:color="auto" w:fill="FFFFFF"/>
        </w:rPr>
        <w:t>standards</w:t>
      </w:r>
      <w:r w:rsidR="00222798" w:rsidRPr="00DB08EE">
        <w:rPr>
          <w:rFonts w:ascii="Trebuchet MS" w:hAnsi="Trebuchet MS" w:cs="Arial"/>
          <w:color w:val="202124"/>
          <w:shd w:val="clear" w:color="auto" w:fill="FFFFFF"/>
        </w:rPr>
        <w:t>.</w:t>
      </w:r>
      <w:r w:rsidR="00313D5E" w:rsidRPr="00DB08EE">
        <w:rPr>
          <w:rFonts w:ascii="Trebuchet MS" w:hAnsi="Trebuchet MS" w:cs="Arial"/>
          <w:color w:val="202124"/>
          <w:shd w:val="clear" w:color="auto" w:fill="FFFFFF"/>
        </w:rPr>
        <w:t xml:space="preserve"> To execute quality norms for all products as per company policies to conduct audits</w:t>
      </w:r>
      <w:r w:rsidR="00313D5E">
        <w:rPr>
          <w:rFonts w:ascii="Trebuchet MS" w:hAnsi="Trebuchet MS" w:cs="Arial"/>
          <w:color w:val="202124"/>
          <w:shd w:val="clear" w:color="auto" w:fill="FFFFFF"/>
        </w:rPr>
        <w:t xml:space="preserve"> </w:t>
      </w:r>
    </w:p>
    <w:p w14:paraId="74F56F40" w14:textId="77777777" w:rsidR="00222798" w:rsidRPr="00222798" w:rsidRDefault="00222798" w:rsidP="00222798">
      <w:pPr>
        <w:pStyle w:val="ListParagraph"/>
        <w:tabs>
          <w:tab w:val="left" w:pos="7005"/>
        </w:tabs>
        <w:jc w:val="both"/>
        <w:rPr>
          <w:rFonts w:ascii="Trebuchet MS" w:hAnsi="Trebuchet MS" w:cs="Arial"/>
          <w:color w:val="202124"/>
          <w:shd w:val="clear" w:color="auto" w:fill="FFFFFF"/>
        </w:rPr>
      </w:pPr>
    </w:p>
    <w:p w14:paraId="1C7462BF" w14:textId="77777777" w:rsidR="00BE12FC" w:rsidRPr="00FD67C4" w:rsidRDefault="00BE12FC" w:rsidP="00BE12FC">
      <w:pPr>
        <w:pStyle w:val="ListParagraph"/>
        <w:numPr>
          <w:ilvl w:val="0"/>
          <w:numId w:val="2"/>
        </w:numPr>
        <w:tabs>
          <w:tab w:val="left" w:pos="7005"/>
        </w:tabs>
        <w:jc w:val="both"/>
        <w:rPr>
          <w:rStyle w:val="cs1b16eeb5"/>
          <w:rFonts w:ascii="Trebuchet MS" w:eastAsia="Times New Roman" w:hAnsi="Trebuchet MS" w:cstheme="minorHAnsi"/>
          <w:b/>
          <w:bCs/>
        </w:rPr>
      </w:pPr>
      <w:r w:rsidRPr="00FD67C4">
        <w:rPr>
          <w:rFonts w:ascii="Trebuchet MS" w:eastAsia="Times New Roman" w:hAnsi="Trebuchet MS" w:cstheme="minorHAnsi"/>
          <w:b/>
          <w:bCs/>
        </w:rPr>
        <w:t>Key Responsibilities Areas</w:t>
      </w:r>
    </w:p>
    <w:p w14:paraId="37FCF9AD" w14:textId="77777777" w:rsidR="00BE12FC" w:rsidRPr="00FD67C4" w:rsidRDefault="00BE12FC" w:rsidP="00BE12FC">
      <w:pPr>
        <w:pStyle w:val="ListParagraph"/>
        <w:tabs>
          <w:tab w:val="left" w:pos="7005"/>
        </w:tabs>
        <w:jc w:val="both"/>
        <w:rPr>
          <w:rStyle w:val="cs1b16eeb5"/>
          <w:rFonts w:ascii="Trebuchet MS" w:eastAsia="Times New Roman" w:hAnsi="Trebuchet MS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7234"/>
      </w:tblGrid>
      <w:tr w:rsidR="00BE12FC" w:rsidRPr="00FD67C4" w14:paraId="514B1697" w14:textId="77777777" w:rsidTr="00CE3D64">
        <w:tc>
          <w:tcPr>
            <w:tcW w:w="1555" w:type="dxa"/>
            <w:shd w:val="clear" w:color="auto" w:fill="AEAAAA" w:themeFill="background2" w:themeFillShade="BF"/>
          </w:tcPr>
          <w:p w14:paraId="7F0335D7" w14:textId="77777777" w:rsidR="00BE12FC" w:rsidRPr="00FD67C4" w:rsidRDefault="00BE12FC" w:rsidP="00CF6ED3">
            <w:pPr>
              <w:tabs>
                <w:tab w:val="left" w:pos="7005"/>
              </w:tabs>
              <w:jc w:val="center"/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bookmarkStart w:id="4" w:name="_Hlk104373971"/>
            <w:r w:rsidRPr="00FD67C4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>Responsibility</w:t>
            </w:r>
          </w:p>
        </w:tc>
        <w:tc>
          <w:tcPr>
            <w:tcW w:w="7461" w:type="dxa"/>
            <w:shd w:val="clear" w:color="auto" w:fill="AEAAAA" w:themeFill="background2" w:themeFillShade="BF"/>
          </w:tcPr>
          <w:p w14:paraId="39356AB3" w14:textId="77777777" w:rsidR="00BE12FC" w:rsidRPr="00FD67C4" w:rsidRDefault="00BE12FC" w:rsidP="00CF6ED3">
            <w:pPr>
              <w:tabs>
                <w:tab w:val="left" w:pos="7005"/>
              </w:tabs>
              <w:jc w:val="center"/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 w:rsidRPr="00FD67C4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>Supporting Action</w:t>
            </w:r>
          </w:p>
        </w:tc>
      </w:tr>
      <w:tr w:rsidR="00BE12FC" w:rsidRPr="00FD67C4" w14:paraId="05A7143E" w14:textId="77777777" w:rsidTr="00CE3D64">
        <w:tc>
          <w:tcPr>
            <w:tcW w:w="1555" w:type="dxa"/>
          </w:tcPr>
          <w:p w14:paraId="48AE7639" w14:textId="43C7A4C5" w:rsidR="00BE12FC" w:rsidRPr="00AD7FC0" w:rsidRDefault="000667E2" w:rsidP="00EC4571">
            <w:pPr>
              <w:tabs>
                <w:tab w:val="left" w:pos="7005"/>
              </w:tabs>
              <w:jc w:val="both"/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 w:rsidRPr="00AD7FC0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>Q</w:t>
            </w:r>
            <w:r w:rsidRPr="00AD7FC0">
              <w:rPr>
                <w:rStyle w:val="cs1b16eeb5"/>
                <w:rFonts w:ascii="Trebuchet MS" w:eastAsia="Times New Roman" w:hAnsi="Trebuchet MS"/>
                <w:b/>
                <w:bCs/>
                <w:sz w:val="22"/>
                <w:szCs w:val="22"/>
              </w:rPr>
              <w:t xml:space="preserve">uality </w:t>
            </w:r>
            <w:r w:rsidR="00FF0DD1">
              <w:rPr>
                <w:rStyle w:val="cs1b16eeb5"/>
                <w:rFonts w:ascii="Trebuchet MS" w:eastAsia="Times New Roman" w:hAnsi="Trebuchet MS"/>
                <w:b/>
                <w:bCs/>
                <w:sz w:val="22"/>
                <w:szCs w:val="22"/>
              </w:rPr>
              <w:t xml:space="preserve">Audits </w:t>
            </w:r>
          </w:p>
        </w:tc>
        <w:tc>
          <w:tcPr>
            <w:tcW w:w="7461" w:type="dxa"/>
          </w:tcPr>
          <w:p w14:paraId="79EA777C" w14:textId="32F6BD85" w:rsidR="00DB08EE" w:rsidRDefault="003E6042" w:rsidP="00DB08EE">
            <w:pPr>
              <w:pStyle w:val="cs182f6ed1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Style w:val="cs1b16eeb5"/>
                <w:rFonts w:ascii="Trebuchet MS" w:hAnsi="Trebuchet MS" w:cstheme="minorHAnsi"/>
                <w:sz w:val="22"/>
                <w:szCs w:val="22"/>
              </w:rPr>
            </w:pPr>
            <w:r w:rsidRPr="008F342F">
              <w:rPr>
                <w:rStyle w:val="cs1b16eeb5"/>
                <w:rFonts w:ascii="Trebuchet MS" w:hAnsi="Trebuchet MS" w:cstheme="minorHAnsi"/>
                <w:sz w:val="22"/>
                <w:szCs w:val="22"/>
              </w:rPr>
              <w:t>To</w:t>
            </w:r>
            <w:r w:rsidR="00154852">
              <w:rPr>
                <w:rStyle w:val="cs1b16eeb5"/>
                <w:rFonts w:ascii="Trebuchet MS" w:hAnsi="Trebuchet MS" w:cstheme="minorHAnsi"/>
                <w:sz w:val="22"/>
                <w:szCs w:val="22"/>
              </w:rPr>
              <w:t xml:space="preserve"> </w:t>
            </w:r>
            <w:r w:rsidR="00DB08EE">
              <w:rPr>
                <w:rStyle w:val="cs1b16eeb5"/>
                <w:rFonts w:ascii="Trebuchet MS" w:hAnsi="Trebuchet MS" w:cstheme="minorHAnsi"/>
                <w:sz w:val="22"/>
                <w:szCs w:val="22"/>
              </w:rPr>
              <w:t>conduct the</w:t>
            </w:r>
            <w:r w:rsidR="00DB08EE" w:rsidRPr="008F342F">
              <w:rPr>
                <w:rStyle w:val="cs1b16eeb5"/>
                <w:rFonts w:ascii="Trebuchet MS" w:hAnsi="Trebuchet MS" w:cstheme="minorHAnsi"/>
                <w:sz w:val="22"/>
                <w:szCs w:val="22"/>
              </w:rPr>
              <w:t xml:space="preserve"> </w:t>
            </w:r>
            <w:r w:rsidR="00DB08EE">
              <w:rPr>
                <w:rStyle w:val="cs1b16eeb5"/>
                <w:rFonts w:ascii="Trebuchet MS" w:hAnsi="Trebuchet MS" w:cstheme="minorHAnsi"/>
                <w:sz w:val="22"/>
                <w:szCs w:val="22"/>
              </w:rPr>
              <w:t>pre</w:t>
            </w:r>
            <w:r w:rsidR="00154852">
              <w:rPr>
                <w:rStyle w:val="cs1b16eeb5"/>
                <w:rFonts w:ascii="Trebuchet MS" w:hAnsi="Trebuchet MS" w:cstheme="minorHAnsi"/>
                <w:sz w:val="22"/>
                <w:szCs w:val="22"/>
              </w:rPr>
              <w:t xml:space="preserve"> dispatch </w:t>
            </w:r>
            <w:r w:rsidRPr="008F342F">
              <w:rPr>
                <w:rStyle w:val="cs1b16eeb5"/>
                <w:rFonts w:ascii="Trebuchet MS" w:hAnsi="Trebuchet MS" w:cstheme="minorHAnsi"/>
                <w:sz w:val="22"/>
                <w:szCs w:val="22"/>
              </w:rPr>
              <w:t xml:space="preserve">inbound and pre-dispatch </w:t>
            </w:r>
            <w:r w:rsidR="0044358D" w:rsidRPr="008F342F">
              <w:rPr>
                <w:rStyle w:val="cs1b16eeb5"/>
                <w:rFonts w:ascii="Trebuchet MS" w:hAnsi="Trebuchet MS" w:cstheme="minorHAnsi"/>
                <w:sz w:val="22"/>
                <w:szCs w:val="22"/>
              </w:rPr>
              <w:t xml:space="preserve">quality </w:t>
            </w:r>
            <w:r w:rsidRPr="008F342F">
              <w:rPr>
                <w:rStyle w:val="cs1b16eeb5"/>
                <w:rFonts w:ascii="Trebuchet MS" w:hAnsi="Trebuchet MS" w:cstheme="minorHAnsi"/>
                <w:sz w:val="22"/>
                <w:szCs w:val="22"/>
              </w:rPr>
              <w:t xml:space="preserve">inspection </w:t>
            </w:r>
            <w:r w:rsidR="0044358D" w:rsidRPr="008F342F">
              <w:rPr>
                <w:rStyle w:val="cs1b16eeb5"/>
                <w:rFonts w:ascii="Trebuchet MS" w:hAnsi="Trebuchet MS" w:cstheme="minorHAnsi"/>
                <w:sz w:val="22"/>
                <w:szCs w:val="22"/>
              </w:rPr>
              <w:t xml:space="preserve">of company </w:t>
            </w:r>
            <w:r w:rsidR="008F342F" w:rsidRPr="008F342F">
              <w:rPr>
                <w:rStyle w:val="cs1b16eeb5"/>
                <w:rFonts w:ascii="Trebuchet MS" w:hAnsi="Trebuchet MS" w:cstheme="minorHAnsi"/>
                <w:sz w:val="22"/>
                <w:szCs w:val="22"/>
              </w:rPr>
              <w:t>a</w:t>
            </w:r>
            <w:r w:rsidR="008F342F" w:rsidRPr="008F342F">
              <w:rPr>
                <w:rStyle w:val="cs1b16eeb5"/>
                <w:rFonts w:ascii="Trebuchet MS" w:hAnsi="Trebuchet MS"/>
                <w:sz w:val="22"/>
                <w:szCs w:val="22"/>
              </w:rPr>
              <w:t>ssets</w:t>
            </w:r>
            <w:r w:rsidR="0044358D" w:rsidRPr="008F342F">
              <w:rPr>
                <w:rStyle w:val="cs1b16eeb5"/>
                <w:rFonts w:ascii="Trebuchet MS" w:hAnsi="Trebuchet MS" w:cstheme="minorHAnsi"/>
                <w:sz w:val="22"/>
                <w:szCs w:val="22"/>
              </w:rPr>
              <w:t xml:space="preserve"> </w:t>
            </w:r>
            <w:r w:rsidRPr="008F342F">
              <w:rPr>
                <w:rStyle w:val="cs1b16eeb5"/>
                <w:rFonts w:ascii="Trebuchet MS" w:hAnsi="Trebuchet MS" w:cstheme="minorHAnsi"/>
                <w:sz w:val="22"/>
                <w:szCs w:val="22"/>
              </w:rPr>
              <w:t xml:space="preserve">at </w:t>
            </w:r>
            <w:r w:rsidR="00154852">
              <w:rPr>
                <w:rStyle w:val="cs1b16eeb5"/>
                <w:rFonts w:ascii="Trebuchet MS" w:hAnsi="Trebuchet MS" w:cstheme="minorHAnsi"/>
                <w:sz w:val="22"/>
                <w:szCs w:val="22"/>
              </w:rPr>
              <w:t xml:space="preserve">the </w:t>
            </w:r>
            <w:r w:rsidRPr="008F342F">
              <w:rPr>
                <w:rStyle w:val="cs1b16eeb5"/>
                <w:rFonts w:ascii="Trebuchet MS" w:hAnsi="Trebuchet MS" w:cstheme="minorHAnsi"/>
                <w:sz w:val="22"/>
                <w:szCs w:val="22"/>
              </w:rPr>
              <w:t>Warehouse and Vendor location</w:t>
            </w:r>
          </w:p>
          <w:p w14:paraId="3ED15954" w14:textId="77777777" w:rsidR="00DB08EE" w:rsidRDefault="00DB08EE" w:rsidP="00DB08EE">
            <w:pPr>
              <w:pStyle w:val="cs182f6ed1"/>
              <w:spacing w:before="0" w:beforeAutospacing="0" w:after="0" w:afterAutospacing="0"/>
              <w:ind w:left="720"/>
              <w:jc w:val="both"/>
              <w:rPr>
                <w:rStyle w:val="cs1b16eeb5"/>
                <w:rFonts w:ascii="Trebuchet MS" w:hAnsi="Trebuchet MS" w:cstheme="minorHAnsi"/>
                <w:sz w:val="22"/>
                <w:szCs w:val="22"/>
              </w:rPr>
            </w:pPr>
          </w:p>
          <w:p w14:paraId="7E6136F9" w14:textId="1DFC7A3F" w:rsidR="005F5EE1" w:rsidRPr="00DB08EE" w:rsidRDefault="005F5EE1" w:rsidP="00DB08EE">
            <w:pPr>
              <w:pStyle w:val="cs182f6ed1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Style w:val="cs1b16eeb5"/>
                <w:rFonts w:ascii="Trebuchet MS" w:hAnsi="Trebuchet MS" w:cstheme="minorHAnsi"/>
                <w:sz w:val="22"/>
                <w:szCs w:val="22"/>
              </w:rPr>
            </w:pPr>
            <w:r w:rsidRPr="00DB08EE">
              <w:rPr>
                <w:rStyle w:val="cs1b16eeb5"/>
                <w:rFonts w:ascii="Trebuchet MS" w:hAnsi="Trebuchet MS" w:cstheme="minorHAnsi"/>
                <w:sz w:val="22"/>
                <w:szCs w:val="22"/>
              </w:rPr>
              <w:t xml:space="preserve">To </w:t>
            </w:r>
            <w:r w:rsidR="00B54B4E" w:rsidRPr="00DB08EE">
              <w:rPr>
                <w:rStyle w:val="cs1b16eeb5"/>
                <w:rFonts w:ascii="Trebuchet MS" w:hAnsi="Trebuchet MS" w:cstheme="minorHAnsi"/>
                <w:sz w:val="22"/>
                <w:szCs w:val="22"/>
              </w:rPr>
              <w:t xml:space="preserve">conduct </w:t>
            </w:r>
            <w:r w:rsidRPr="00DB08EE">
              <w:rPr>
                <w:rStyle w:val="cs1b16eeb5"/>
                <w:rFonts w:ascii="Trebuchet MS" w:hAnsi="Trebuchet MS" w:cstheme="minorHAnsi"/>
                <w:sz w:val="22"/>
                <w:szCs w:val="22"/>
              </w:rPr>
              <w:t xml:space="preserve">Quality audit of </w:t>
            </w:r>
            <w:r w:rsidR="00013D07" w:rsidRPr="00DB08EE">
              <w:rPr>
                <w:rStyle w:val="cs1b16eeb5"/>
                <w:rFonts w:ascii="Trebuchet MS" w:hAnsi="Trebuchet MS" w:cstheme="minorHAnsi"/>
                <w:sz w:val="22"/>
                <w:szCs w:val="22"/>
              </w:rPr>
              <w:t xml:space="preserve">the </w:t>
            </w:r>
            <w:r w:rsidR="00142AFC" w:rsidRPr="00DB08EE">
              <w:rPr>
                <w:rStyle w:val="cs1b16eeb5"/>
                <w:rFonts w:ascii="Trebuchet MS" w:hAnsi="Trebuchet MS" w:cstheme="minorHAnsi"/>
                <w:sz w:val="22"/>
                <w:szCs w:val="22"/>
              </w:rPr>
              <w:t xml:space="preserve">company </w:t>
            </w:r>
            <w:r w:rsidRPr="00DB08EE">
              <w:rPr>
                <w:rStyle w:val="cs1b16eeb5"/>
                <w:rFonts w:ascii="Trebuchet MS" w:hAnsi="Trebuchet MS" w:cstheme="minorHAnsi"/>
                <w:sz w:val="22"/>
                <w:szCs w:val="22"/>
              </w:rPr>
              <w:t>warehouse</w:t>
            </w:r>
            <w:r w:rsidR="00AC563C" w:rsidRPr="00DB08EE">
              <w:rPr>
                <w:rStyle w:val="cs1b16eeb5"/>
                <w:rFonts w:ascii="Trebuchet MS" w:hAnsi="Trebuchet MS" w:cstheme="minorHAnsi"/>
                <w:sz w:val="22"/>
                <w:szCs w:val="22"/>
              </w:rPr>
              <w:t xml:space="preserve"> as well as vendor site audit </w:t>
            </w:r>
            <w:r w:rsidR="008F342F" w:rsidRPr="00DB08EE">
              <w:rPr>
                <w:rStyle w:val="cs1b16eeb5"/>
                <w:rFonts w:ascii="Trebuchet MS" w:hAnsi="Trebuchet MS" w:cstheme="minorHAnsi"/>
                <w:sz w:val="22"/>
                <w:szCs w:val="22"/>
              </w:rPr>
              <w:t>e</w:t>
            </w:r>
            <w:r w:rsidR="008F342F" w:rsidRPr="00DB08EE">
              <w:rPr>
                <w:rStyle w:val="cs1b16eeb5"/>
                <w:rFonts w:ascii="Trebuchet MS" w:hAnsi="Trebuchet MS"/>
                <w:sz w:val="22"/>
                <w:szCs w:val="22"/>
              </w:rPr>
              <w:t>very month</w:t>
            </w:r>
          </w:p>
          <w:p w14:paraId="53546A3E" w14:textId="77777777" w:rsidR="00565B0B" w:rsidRPr="00EE4F7C" w:rsidRDefault="00565B0B" w:rsidP="00EC4571">
            <w:pPr>
              <w:pStyle w:val="ListParagraph"/>
              <w:jc w:val="both"/>
              <w:rPr>
                <w:rStyle w:val="cs1b16eeb5"/>
                <w:rFonts w:ascii="Trebuchet MS" w:eastAsia="Times New Roman" w:hAnsi="Trebuchet MS" w:cstheme="minorHAnsi"/>
                <w:sz w:val="22"/>
                <w:szCs w:val="22"/>
                <w:lang w:eastAsia="en-IN"/>
              </w:rPr>
            </w:pPr>
          </w:p>
          <w:p w14:paraId="206B66D3" w14:textId="366C62A7" w:rsidR="00565B0B" w:rsidRPr="00EE4F7C" w:rsidRDefault="00565B0B" w:rsidP="00EC4571">
            <w:pPr>
              <w:pStyle w:val="ListParagraph"/>
              <w:numPr>
                <w:ilvl w:val="0"/>
                <w:numId w:val="3"/>
              </w:numPr>
              <w:jc w:val="both"/>
              <w:rPr>
                <w:rStyle w:val="cs1b16eeb5"/>
                <w:rFonts w:ascii="Trebuchet MS" w:eastAsia="Times New Roman" w:hAnsi="Trebuchet MS" w:cstheme="minorHAnsi"/>
                <w:sz w:val="22"/>
                <w:szCs w:val="22"/>
                <w:lang w:eastAsia="en-IN"/>
              </w:rPr>
            </w:pPr>
            <w:r w:rsidRPr="00EE4F7C">
              <w:rPr>
                <w:rStyle w:val="cs1b16eeb5"/>
                <w:rFonts w:ascii="Trebuchet MS" w:eastAsia="Times New Roman" w:hAnsi="Trebuchet MS" w:cstheme="minorHAnsi"/>
                <w:sz w:val="22"/>
                <w:szCs w:val="22"/>
                <w:lang w:eastAsia="en-IN"/>
              </w:rPr>
              <w:t xml:space="preserve">To </w:t>
            </w:r>
            <w:r w:rsidR="00160B3D">
              <w:rPr>
                <w:rStyle w:val="cs1b16eeb5"/>
                <w:rFonts w:ascii="Trebuchet MS" w:eastAsia="Times New Roman" w:hAnsi="Trebuchet MS" w:cstheme="minorHAnsi"/>
                <w:sz w:val="22"/>
                <w:szCs w:val="22"/>
                <w:lang w:eastAsia="en-IN"/>
              </w:rPr>
              <w:t xml:space="preserve">assist in </w:t>
            </w:r>
            <w:r w:rsidRPr="00EE4F7C">
              <w:rPr>
                <w:rStyle w:val="cs1b16eeb5"/>
                <w:rFonts w:ascii="Trebuchet MS" w:eastAsia="Times New Roman" w:hAnsi="Trebuchet MS" w:cstheme="minorHAnsi"/>
                <w:sz w:val="22"/>
                <w:szCs w:val="22"/>
                <w:lang w:eastAsia="en-IN"/>
              </w:rPr>
              <w:t xml:space="preserve">quarterly Q/A training at the company </w:t>
            </w:r>
            <w:r w:rsidR="00142AFC" w:rsidRPr="00EE4F7C">
              <w:rPr>
                <w:rStyle w:val="cs1b16eeb5"/>
                <w:rFonts w:ascii="Trebuchet MS" w:eastAsia="Times New Roman" w:hAnsi="Trebuchet MS" w:cstheme="minorHAnsi"/>
                <w:sz w:val="22"/>
                <w:szCs w:val="22"/>
                <w:lang w:eastAsia="en-IN"/>
              </w:rPr>
              <w:t>w</w:t>
            </w:r>
            <w:r w:rsidRPr="00EE4F7C">
              <w:rPr>
                <w:rStyle w:val="cs1b16eeb5"/>
                <w:rFonts w:ascii="Trebuchet MS" w:eastAsia="Times New Roman" w:hAnsi="Trebuchet MS" w:cstheme="minorHAnsi"/>
                <w:sz w:val="22"/>
                <w:szCs w:val="22"/>
                <w:lang w:eastAsia="en-IN"/>
              </w:rPr>
              <w:t>arehouse</w:t>
            </w:r>
            <w:r w:rsidR="00F228CB" w:rsidRPr="00EE4F7C">
              <w:rPr>
                <w:rStyle w:val="cs1b16eeb5"/>
                <w:rFonts w:ascii="Trebuchet MS" w:eastAsia="Times New Roman" w:hAnsi="Trebuchet MS" w:cstheme="minorHAnsi"/>
                <w:sz w:val="22"/>
                <w:szCs w:val="22"/>
                <w:lang w:eastAsia="en-IN"/>
              </w:rPr>
              <w:t xml:space="preserve"> for employees as well as new joiners  </w:t>
            </w:r>
            <w:r w:rsidRPr="00EE4F7C">
              <w:rPr>
                <w:rStyle w:val="cs1b16eeb5"/>
                <w:rFonts w:ascii="Trebuchet MS" w:eastAsia="Times New Roman" w:hAnsi="Trebuchet MS" w:cstheme="minorHAnsi"/>
                <w:sz w:val="22"/>
                <w:szCs w:val="22"/>
                <w:lang w:eastAsia="en-IN"/>
              </w:rPr>
              <w:t xml:space="preserve"> </w:t>
            </w:r>
            <w:r w:rsidR="00B54B4E">
              <w:rPr>
                <w:rStyle w:val="cs1b16eeb5"/>
                <w:rFonts w:ascii="Trebuchet MS" w:eastAsia="Times New Roman" w:hAnsi="Trebuchet MS" w:cstheme="minorHAnsi"/>
                <w:sz w:val="22"/>
                <w:szCs w:val="22"/>
                <w:lang w:eastAsia="en-IN"/>
              </w:rPr>
              <w:t>along with L&amp;D</w:t>
            </w:r>
          </w:p>
          <w:p w14:paraId="12A885E6" w14:textId="77777777" w:rsidR="004B72DB" w:rsidRPr="00EE4F7C" w:rsidRDefault="004B72DB" w:rsidP="00EC4571">
            <w:pPr>
              <w:jc w:val="both"/>
              <w:rPr>
                <w:rStyle w:val="cs1b16eeb5"/>
                <w:rFonts w:ascii="Trebuchet MS" w:eastAsia="Times New Roman" w:hAnsi="Trebuchet MS" w:cstheme="minorHAnsi"/>
                <w:sz w:val="22"/>
                <w:szCs w:val="22"/>
                <w:lang w:eastAsia="en-IN"/>
              </w:rPr>
            </w:pPr>
          </w:p>
          <w:p w14:paraId="5DF76FBC" w14:textId="20511A76" w:rsidR="004B72DB" w:rsidRPr="00EE4F7C" w:rsidRDefault="004B72DB" w:rsidP="00EC4571">
            <w:pPr>
              <w:pStyle w:val="ListParagraph"/>
              <w:numPr>
                <w:ilvl w:val="0"/>
                <w:numId w:val="3"/>
              </w:numPr>
              <w:jc w:val="both"/>
              <w:rPr>
                <w:rStyle w:val="cs1b16eeb5"/>
                <w:rFonts w:ascii="Trebuchet MS" w:eastAsia="Times New Roman" w:hAnsi="Trebuchet MS" w:cstheme="minorHAnsi"/>
                <w:sz w:val="22"/>
                <w:szCs w:val="22"/>
                <w:lang w:eastAsia="en-IN"/>
              </w:rPr>
            </w:pPr>
            <w:r w:rsidRPr="00EE4F7C">
              <w:rPr>
                <w:rStyle w:val="cs1b16eeb5"/>
                <w:rFonts w:ascii="Trebuchet MS" w:hAnsi="Trebuchet MS" w:cstheme="minorHAnsi"/>
                <w:sz w:val="22"/>
                <w:szCs w:val="22"/>
              </w:rPr>
              <w:t>To adhere to the SOPs, SRDs, and STPs for all the Quality check process</w:t>
            </w:r>
          </w:p>
          <w:p w14:paraId="1F946E5D" w14:textId="77777777" w:rsidR="00592543" w:rsidRPr="008F342F" w:rsidRDefault="00592543" w:rsidP="00592543">
            <w:pPr>
              <w:pStyle w:val="ListParagraph"/>
              <w:rPr>
                <w:rStyle w:val="cs1b16eeb5"/>
                <w:rFonts w:ascii="Trebuchet MS" w:eastAsia="Times New Roman" w:hAnsi="Trebuchet MS" w:cstheme="minorHAnsi"/>
                <w:sz w:val="22"/>
                <w:szCs w:val="22"/>
                <w:lang w:eastAsia="en-IN"/>
              </w:rPr>
            </w:pPr>
          </w:p>
          <w:p w14:paraId="4E06DDAC" w14:textId="77777777" w:rsidR="004B72DB" w:rsidRDefault="00592543" w:rsidP="00EC4571">
            <w:pPr>
              <w:pStyle w:val="ListParagraph"/>
              <w:numPr>
                <w:ilvl w:val="0"/>
                <w:numId w:val="3"/>
              </w:numPr>
              <w:jc w:val="both"/>
              <w:rPr>
                <w:rStyle w:val="cs1b16eeb5"/>
                <w:rFonts w:ascii="Trebuchet MS" w:eastAsia="Times New Roman" w:hAnsi="Trebuchet MS" w:cstheme="minorHAnsi"/>
                <w:sz w:val="22"/>
                <w:szCs w:val="22"/>
                <w:lang w:eastAsia="en-IN"/>
              </w:rPr>
            </w:pPr>
            <w:r w:rsidRPr="008F342F">
              <w:rPr>
                <w:rStyle w:val="cs1b16eeb5"/>
                <w:rFonts w:ascii="Trebuchet MS" w:eastAsia="Times New Roman" w:hAnsi="Trebuchet MS" w:cstheme="minorHAnsi"/>
                <w:sz w:val="22"/>
                <w:szCs w:val="22"/>
                <w:lang w:eastAsia="en-IN"/>
              </w:rPr>
              <w:t xml:space="preserve">To assure ongoing compliance with quality and </w:t>
            </w:r>
            <w:r w:rsidR="004A5699" w:rsidRPr="008F342F">
              <w:rPr>
                <w:rStyle w:val="cs1b16eeb5"/>
                <w:rFonts w:ascii="Trebuchet MS" w:eastAsia="Times New Roman" w:hAnsi="Trebuchet MS" w:cstheme="minorHAnsi"/>
                <w:sz w:val="22"/>
                <w:szCs w:val="22"/>
                <w:lang w:eastAsia="en-IN"/>
              </w:rPr>
              <w:t>industry regulatory requirements</w:t>
            </w:r>
            <w:r w:rsidR="00B54B4E">
              <w:rPr>
                <w:rStyle w:val="cs1b16eeb5"/>
                <w:rFonts w:ascii="Trebuchet MS" w:eastAsia="Times New Roman" w:hAnsi="Trebuchet MS" w:cstheme="minorHAnsi"/>
                <w:sz w:val="22"/>
                <w:szCs w:val="22"/>
                <w:lang w:eastAsia="en-IN"/>
              </w:rPr>
              <w:t xml:space="preserve"> and report progress monthly </w:t>
            </w:r>
          </w:p>
          <w:p w14:paraId="7872EBF1" w14:textId="77777777" w:rsidR="00B54B4E" w:rsidRPr="00B54B4E" w:rsidRDefault="00B54B4E" w:rsidP="00B54B4E">
            <w:pPr>
              <w:pStyle w:val="ListParagraph"/>
              <w:rPr>
                <w:rStyle w:val="cs1b16eeb5"/>
                <w:rFonts w:ascii="Trebuchet MS" w:eastAsia="Times New Roman" w:hAnsi="Trebuchet MS" w:cstheme="minorHAnsi"/>
                <w:sz w:val="22"/>
                <w:szCs w:val="22"/>
                <w:lang w:eastAsia="en-IN"/>
              </w:rPr>
            </w:pPr>
          </w:p>
          <w:p w14:paraId="67FA3A9A" w14:textId="0681AE55" w:rsidR="00B54B4E" w:rsidRPr="00B54B4E" w:rsidRDefault="00B54B4E" w:rsidP="00B54B4E">
            <w:pPr>
              <w:pStyle w:val="ListParagraph"/>
              <w:jc w:val="both"/>
              <w:rPr>
                <w:rStyle w:val="cs1b16eeb5"/>
                <w:rFonts w:ascii="Trebuchet MS" w:eastAsia="Times New Roman" w:hAnsi="Trebuchet MS" w:cstheme="minorHAnsi"/>
                <w:sz w:val="22"/>
                <w:szCs w:val="22"/>
                <w:lang w:eastAsia="en-IN"/>
              </w:rPr>
            </w:pPr>
            <w:r>
              <w:rPr>
                <w:rStyle w:val="cs1b16eeb5"/>
                <w:rFonts w:ascii="Trebuchet MS" w:eastAsia="Times New Roman" w:hAnsi="Trebuchet MS" w:cstheme="minorHAnsi"/>
                <w:sz w:val="22"/>
                <w:szCs w:val="22"/>
                <w:lang w:eastAsia="en-IN"/>
              </w:rPr>
              <w:t xml:space="preserve"> </w:t>
            </w:r>
          </w:p>
        </w:tc>
      </w:tr>
      <w:tr w:rsidR="000667E2" w:rsidRPr="00FD67C4" w14:paraId="5A9B45E7" w14:textId="77777777" w:rsidTr="00CE3D64">
        <w:tc>
          <w:tcPr>
            <w:tcW w:w="1555" w:type="dxa"/>
          </w:tcPr>
          <w:p w14:paraId="75D2A4CE" w14:textId="3BDDBB8E" w:rsidR="000667E2" w:rsidRPr="00AD7FC0" w:rsidRDefault="003E6042" w:rsidP="00EC4571">
            <w:pPr>
              <w:tabs>
                <w:tab w:val="left" w:pos="7005"/>
              </w:tabs>
              <w:jc w:val="both"/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 w:rsidRPr="00AD7FC0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 xml:space="preserve">Quality Documentation and Analysis </w:t>
            </w:r>
          </w:p>
        </w:tc>
        <w:tc>
          <w:tcPr>
            <w:tcW w:w="7461" w:type="dxa"/>
          </w:tcPr>
          <w:p w14:paraId="53B38D4D" w14:textId="413D3422" w:rsidR="003E6042" w:rsidRPr="00DB08EE" w:rsidRDefault="003E6042" w:rsidP="00EC4571">
            <w:pPr>
              <w:pStyle w:val="cs182f6ed1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cs1b16eeb5"/>
                <w:rFonts w:ascii="Trebuchet MS" w:hAnsi="Trebuchet MS" w:cstheme="minorHAnsi"/>
                <w:sz w:val="22"/>
                <w:szCs w:val="22"/>
              </w:rPr>
            </w:pPr>
            <w:r w:rsidRPr="00DB08EE">
              <w:rPr>
                <w:rStyle w:val="cs1b16eeb5"/>
                <w:rFonts w:ascii="Trebuchet MS" w:hAnsi="Trebuchet MS" w:cstheme="minorHAnsi"/>
                <w:sz w:val="22"/>
                <w:szCs w:val="22"/>
              </w:rPr>
              <w:t>To periodically prepare the Q/A Reports</w:t>
            </w:r>
            <w:r w:rsidR="002839CF" w:rsidRPr="00DB08EE">
              <w:rPr>
                <w:rStyle w:val="cs1b16eeb5"/>
                <w:rFonts w:ascii="Trebuchet MS" w:hAnsi="Trebuchet MS" w:cstheme="minorHAnsi"/>
                <w:sz w:val="22"/>
                <w:szCs w:val="22"/>
              </w:rPr>
              <w:t xml:space="preserve"> to communicate outcomes of quality activities </w:t>
            </w:r>
          </w:p>
          <w:p w14:paraId="6405C1A9" w14:textId="77777777" w:rsidR="00DB08EE" w:rsidRPr="00DB08EE" w:rsidRDefault="00DB08EE" w:rsidP="00DB08EE">
            <w:pPr>
              <w:pStyle w:val="cs182f6ed1"/>
              <w:spacing w:before="0" w:beforeAutospacing="0" w:after="0" w:afterAutospacing="0"/>
              <w:ind w:left="720"/>
              <w:jc w:val="both"/>
              <w:rPr>
                <w:rStyle w:val="cs1b16eeb5"/>
                <w:rFonts w:ascii="Trebuchet MS" w:hAnsi="Trebuchet MS" w:cstheme="minorHAnsi"/>
                <w:sz w:val="22"/>
                <w:szCs w:val="22"/>
              </w:rPr>
            </w:pPr>
          </w:p>
          <w:p w14:paraId="652DEF0E" w14:textId="335578D9" w:rsidR="003E6042" w:rsidRPr="00DB08EE" w:rsidRDefault="003E6042" w:rsidP="00EC4571">
            <w:pPr>
              <w:pStyle w:val="cs182f6ed1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cs1b16eeb5"/>
                <w:rFonts w:ascii="Trebuchet MS" w:hAnsi="Trebuchet MS" w:cstheme="minorHAnsi"/>
                <w:sz w:val="22"/>
                <w:szCs w:val="22"/>
              </w:rPr>
            </w:pPr>
            <w:r w:rsidRPr="00DB08EE">
              <w:rPr>
                <w:rStyle w:val="cs1b16eeb5"/>
                <w:rFonts w:ascii="Trebuchet MS" w:hAnsi="Trebuchet MS" w:cstheme="minorHAnsi"/>
                <w:sz w:val="22"/>
                <w:szCs w:val="22"/>
              </w:rPr>
              <w:t xml:space="preserve">To carry out Q/A-related data collection </w:t>
            </w:r>
            <w:r w:rsidR="007D1696" w:rsidRPr="00DB08EE">
              <w:rPr>
                <w:rStyle w:val="cs1b16eeb5"/>
                <w:rFonts w:ascii="Trebuchet MS" w:hAnsi="Trebuchet MS" w:cstheme="minorHAnsi"/>
                <w:sz w:val="22"/>
                <w:szCs w:val="22"/>
              </w:rPr>
              <w:t xml:space="preserve">and </w:t>
            </w:r>
            <w:r w:rsidRPr="00DB08EE">
              <w:rPr>
                <w:rStyle w:val="cs1b16eeb5"/>
                <w:rFonts w:ascii="Trebuchet MS" w:hAnsi="Trebuchet MS" w:cstheme="minorHAnsi"/>
                <w:sz w:val="22"/>
                <w:szCs w:val="22"/>
              </w:rPr>
              <w:t>analysis</w:t>
            </w:r>
            <w:r w:rsidR="00F228CB" w:rsidRPr="00DB08EE">
              <w:rPr>
                <w:rStyle w:val="cs1b16eeb5"/>
                <w:rFonts w:ascii="Trebuchet MS" w:hAnsi="Trebuchet MS" w:cstheme="minorHAnsi"/>
                <w:sz w:val="22"/>
                <w:szCs w:val="22"/>
              </w:rPr>
              <w:t xml:space="preserve"> fo</w:t>
            </w:r>
            <w:r w:rsidR="002839CF" w:rsidRPr="00DB08EE">
              <w:rPr>
                <w:rStyle w:val="cs1b16eeb5"/>
                <w:rFonts w:ascii="Trebuchet MS" w:hAnsi="Trebuchet MS" w:cstheme="minorHAnsi"/>
                <w:sz w:val="22"/>
                <w:szCs w:val="22"/>
              </w:rPr>
              <w:t xml:space="preserve">r improvement in the quality system </w:t>
            </w:r>
          </w:p>
          <w:p w14:paraId="2D0958AA" w14:textId="14142DCE" w:rsidR="004B72DB" w:rsidRPr="00DB08EE" w:rsidRDefault="004B72DB" w:rsidP="00DB08EE">
            <w:pPr>
              <w:pStyle w:val="cs182f6ed1"/>
              <w:spacing w:before="0" w:beforeAutospacing="0" w:after="0" w:afterAutospacing="0"/>
              <w:jc w:val="both"/>
              <w:rPr>
                <w:rStyle w:val="cs1b16eeb5"/>
                <w:rFonts w:ascii="Trebuchet MS" w:hAnsi="Trebuchet MS" w:cstheme="minorHAnsi"/>
                <w:sz w:val="22"/>
                <w:szCs w:val="22"/>
              </w:rPr>
            </w:pPr>
          </w:p>
        </w:tc>
      </w:tr>
      <w:bookmarkEnd w:id="4"/>
      <w:tr w:rsidR="000667E2" w:rsidRPr="00FD67C4" w14:paraId="230BE46A" w14:textId="77777777" w:rsidTr="00CE3D64">
        <w:tc>
          <w:tcPr>
            <w:tcW w:w="1555" w:type="dxa"/>
          </w:tcPr>
          <w:p w14:paraId="74529A89" w14:textId="209249A0" w:rsidR="000667E2" w:rsidRPr="000667E2" w:rsidRDefault="000667E2" w:rsidP="00EC4571">
            <w:pPr>
              <w:tabs>
                <w:tab w:val="left" w:pos="7005"/>
              </w:tabs>
              <w:jc w:val="both"/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 w:rsidRPr="000667E2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>Client Management</w:t>
            </w:r>
          </w:p>
        </w:tc>
        <w:tc>
          <w:tcPr>
            <w:tcW w:w="7461" w:type="dxa"/>
          </w:tcPr>
          <w:p w14:paraId="1D99A719" w14:textId="2B5A71A9" w:rsidR="00DB08EE" w:rsidRPr="00DB08EE" w:rsidRDefault="000667E2" w:rsidP="00DB08EE">
            <w:pPr>
              <w:pStyle w:val="cs182f6ed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Trebuchet MS" w:hAnsi="Trebuchet MS" w:cstheme="minorHAnsi"/>
                <w:color w:val="000000"/>
                <w:sz w:val="22"/>
                <w:szCs w:val="22"/>
              </w:rPr>
            </w:pPr>
            <w:r w:rsidRPr="00DB08EE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 xml:space="preserve">To handle customer complaints and manage their resolution through the </w:t>
            </w:r>
            <w:r w:rsidR="00DB08EE" w:rsidRPr="00DB08EE">
              <w:rPr>
                <w:rFonts w:ascii="Trebuchet MS" w:hAnsi="Trebuchet MS" w:cs="Arial"/>
                <w:color w:val="202124"/>
                <w:sz w:val="22"/>
                <w:szCs w:val="22"/>
                <w:shd w:val="clear" w:color="auto" w:fill="FFFFFF"/>
              </w:rPr>
              <w:t>Corrective Action Preventive Action (CAPA) process</w:t>
            </w:r>
          </w:p>
          <w:p w14:paraId="47C72973" w14:textId="77777777" w:rsidR="00DB08EE" w:rsidRPr="00DB08EE" w:rsidRDefault="00DB08EE" w:rsidP="00DB08EE">
            <w:pPr>
              <w:pStyle w:val="cs182f6ed1"/>
              <w:spacing w:before="0" w:beforeAutospacing="0" w:after="0" w:afterAutospacing="0"/>
              <w:ind w:left="720"/>
              <w:jc w:val="both"/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</w:pPr>
          </w:p>
          <w:p w14:paraId="1FFF5FD3" w14:textId="122B60A6" w:rsidR="00A977C8" w:rsidRPr="00DB08EE" w:rsidRDefault="003E6042" w:rsidP="00EC4571">
            <w:pPr>
              <w:pStyle w:val="cs182f6ed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</w:pPr>
            <w:r w:rsidRPr="00DB08EE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>To timely visit customers for feedback</w:t>
            </w:r>
            <w:r w:rsidR="004B72DB" w:rsidRPr="00DB08EE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 xml:space="preserve"> and </w:t>
            </w:r>
            <w:r w:rsidR="000667E2" w:rsidRPr="00DB08EE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 xml:space="preserve">establish a positive working environment by keeping up a solid rapport with </w:t>
            </w:r>
            <w:r w:rsidR="008F342F" w:rsidRPr="00DB08EE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>t</w:t>
            </w:r>
            <w:r w:rsidR="008F342F" w:rsidRPr="00DB08EE">
              <w:rPr>
                <w:rStyle w:val="cs1b16eeb5"/>
                <w:rFonts w:ascii="Trebuchet MS" w:hAnsi="Trebuchet MS"/>
                <w:color w:val="000000"/>
                <w:sz w:val="22"/>
                <w:szCs w:val="22"/>
              </w:rPr>
              <w:t xml:space="preserve">he </w:t>
            </w:r>
            <w:r w:rsidR="000667E2" w:rsidRPr="00DB08EE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>client</w:t>
            </w:r>
          </w:p>
        </w:tc>
      </w:tr>
    </w:tbl>
    <w:p w14:paraId="61FD5195" w14:textId="77777777" w:rsidR="00CE3D64" w:rsidRPr="00FD67C4" w:rsidRDefault="00CE3D64" w:rsidP="00BE12FC">
      <w:pPr>
        <w:spacing w:after="0" w:line="240" w:lineRule="auto"/>
        <w:rPr>
          <w:rFonts w:ascii="Trebuchet MS" w:eastAsia="Times New Roman" w:hAnsi="Trebuchet MS" w:cstheme="minorHAnsi"/>
          <w:color w:val="000000"/>
          <w:lang w:eastAsia="en-IN"/>
        </w:rPr>
      </w:pPr>
    </w:p>
    <w:p w14:paraId="2F4BD904" w14:textId="546A344A" w:rsidR="00BE12FC" w:rsidRDefault="00BE12FC" w:rsidP="00BE12FC">
      <w:pPr>
        <w:pStyle w:val="ListParagraph"/>
        <w:numPr>
          <w:ilvl w:val="0"/>
          <w:numId w:val="2"/>
        </w:numPr>
        <w:tabs>
          <w:tab w:val="left" w:pos="7005"/>
        </w:tabs>
        <w:jc w:val="both"/>
        <w:rPr>
          <w:rFonts w:ascii="Trebuchet MS" w:eastAsia="Times New Roman" w:hAnsi="Trebuchet MS" w:cstheme="minorHAnsi"/>
          <w:b/>
          <w:bCs/>
        </w:rPr>
      </w:pPr>
      <w:r w:rsidRPr="00FD67C4">
        <w:rPr>
          <w:rFonts w:ascii="Trebuchet MS" w:eastAsia="Times New Roman" w:hAnsi="Trebuchet MS" w:cstheme="minorHAnsi"/>
          <w:b/>
          <w:bCs/>
        </w:rPr>
        <w:t>Required Skills and Abilities</w:t>
      </w:r>
    </w:p>
    <w:p w14:paraId="0964E596" w14:textId="77777777" w:rsidR="009B2637" w:rsidRPr="00FD67C4" w:rsidRDefault="009B2637" w:rsidP="009B2637">
      <w:pPr>
        <w:pStyle w:val="ListParagraph"/>
        <w:tabs>
          <w:tab w:val="left" w:pos="7005"/>
        </w:tabs>
        <w:jc w:val="both"/>
        <w:rPr>
          <w:rFonts w:ascii="Trebuchet MS" w:eastAsia="Times New Roman" w:hAnsi="Trebuchet MS" w:cstheme="minorHAnsi"/>
          <w:b/>
          <w:bCs/>
        </w:rPr>
      </w:pPr>
    </w:p>
    <w:p w14:paraId="2461A211" w14:textId="6C9ACB47" w:rsidR="009D1019" w:rsidRDefault="009D1019" w:rsidP="009D1019">
      <w:pPr>
        <w:pStyle w:val="ListParagraph"/>
        <w:numPr>
          <w:ilvl w:val="0"/>
          <w:numId w:val="1"/>
        </w:numPr>
        <w:rPr>
          <w:rFonts w:ascii="Trebuchet MS" w:hAnsi="Trebuchet MS" w:cstheme="minorHAnsi"/>
        </w:rPr>
      </w:pPr>
      <w:r w:rsidRPr="009D1019">
        <w:rPr>
          <w:rFonts w:ascii="Trebuchet MS" w:hAnsi="Trebuchet MS" w:cstheme="minorHAnsi"/>
        </w:rPr>
        <w:t>Should be proactive and self-motivated</w:t>
      </w:r>
    </w:p>
    <w:p w14:paraId="097548B3" w14:textId="2AE239B1" w:rsidR="009D1019" w:rsidRDefault="00E77267" w:rsidP="009D1019">
      <w:pPr>
        <w:pStyle w:val="ListParagraph"/>
        <w:numPr>
          <w:ilvl w:val="0"/>
          <w:numId w:val="1"/>
        </w:num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Should be a system and process-driven person </w:t>
      </w:r>
    </w:p>
    <w:p w14:paraId="43CBF79E" w14:textId="6B69112A" w:rsidR="001021DC" w:rsidRDefault="001021DC" w:rsidP="009D1019">
      <w:pPr>
        <w:pStyle w:val="ListParagraph"/>
        <w:numPr>
          <w:ilvl w:val="0"/>
          <w:numId w:val="1"/>
        </w:num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Excellent communication, analytical and </w:t>
      </w:r>
      <w:r w:rsidR="00190B45">
        <w:rPr>
          <w:rFonts w:ascii="Trebuchet MS" w:hAnsi="Trebuchet MS" w:cstheme="minorHAnsi"/>
        </w:rPr>
        <w:t>interpersonal skills</w:t>
      </w:r>
    </w:p>
    <w:p w14:paraId="5F4372C1" w14:textId="77777777" w:rsidR="00190B45" w:rsidRDefault="00190B45" w:rsidP="00190B45">
      <w:pPr>
        <w:pStyle w:val="ListParagraph"/>
        <w:numPr>
          <w:ilvl w:val="0"/>
          <w:numId w:val="1"/>
        </w:num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Familiarity with Vendor Audit, Process Audit, and Vendor Rating Systems </w:t>
      </w:r>
    </w:p>
    <w:p w14:paraId="63A3D663" w14:textId="5167A318" w:rsidR="00E77267" w:rsidRPr="00190B45" w:rsidRDefault="00190B45" w:rsidP="00190B45">
      <w:pPr>
        <w:pStyle w:val="ListParagraph"/>
        <w:numPr>
          <w:ilvl w:val="0"/>
          <w:numId w:val="1"/>
        </w:num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Good Knowledge of</w:t>
      </w:r>
      <w:r w:rsidR="00A95964">
        <w:rPr>
          <w:rFonts w:ascii="Trebuchet MS" w:hAnsi="Trebuchet MS" w:cstheme="minorHAnsi"/>
        </w:rPr>
        <w:t xml:space="preserve"> Quality check process -</w:t>
      </w:r>
      <w:r>
        <w:rPr>
          <w:rFonts w:ascii="Trebuchet MS" w:hAnsi="Trebuchet MS" w:cstheme="minorHAnsi"/>
        </w:rPr>
        <w:t xml:space="preserve"> 7QC tools, LEAN Six Sigma (Green belt), KAIZEN, TQM, 5S, etc </w:t>
      </w:r>
    </w:p>
    <w:p w14:paraId="23820283" w14:textId="77777777" w:rsidR="00E77267" w:rsidRDefault="00E77267" w:rsidP="00E77267">
      <w:pPr>
        <w:pStyle w:val="ListParagraph"/>
        <w:shd w:val="clear" w:color="auto" w:fill="FFFFFF" w:themeFill="background1"/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</w:p>
    <w:p w14:paraId="1EE98000" w14:textId="4709FA6E" w:rsidR="003E6F2E" w:rsidRDefault="00BE12FC" w:rsidP="00ED222A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  <w:r w:rsidRPr="00FD67C4">
        <w:rPr>
          <w:rFonts w:ascii="Trebuchet MS" w:hAnsi="Trebuchet MS" w:cstheme="minorHAnsi"/>
          <w:b/>
          <w:bCs/>
        </w:rPr>
        <w:t>Job Dimensions</w:t>
      </w:r>
    </w:p>
    <w:p w14:paraId="64D92194" w14:textId="77777777" w:rsidR="008F342F" w:rsidRDefault="008F342F" w:rsidP="008F342F">
      <w:pPr>
        <w:pStyle w:val="ListParagraph"/>
        <w:shd w:val="clear" w:color="auto" w:fill="FFFFFF" w:themeFill="background1"/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</w:p>
    <w:p w14:paraId="4F21DF50" w14:textId="612D70E7" w:rsidR="00ED222A" w:rsidRPr="008F342F" w:rsidRDefault="00DB08EE" w:rsidP="008F342F">
      <w:pPr>
        <w:pStyle w:val="ListParagraph"/>
        <w:numPr>
          <w:ilvl w:val="0"/>
          <w:numId w:val="8"/>
        </w:numPr>
        <w:shd w:val="clear" w:color="auto" w:fill="FFFFFF" w:themeFill="background1"/>
        <w:tabs>
          <w:tab w:val="left" w:pos="7005"/>
        </w:tabs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8 – 10 days </w:t>
      </w:r>
      <w:r w:rsidR="008F342F" w:rsidRPr="008F342F">
        <w:rPr>
          <w:rFonts w:ascii="Trebuchet MS" w:hAnsi="Trebuchet MS" w:cstheme="minorHAnsi"/>
        </w:rPr>
        <w:t xml:space="preserve">of the month involves traveling to </w:t>
      </w:r>
      <w:r w:rsidR="008F342F">
        <w:rPr>
          <w:rFonts w:ascii="Trebuchet MS" w:hAnsi="Trebuchet MS" w:cstheme="minorHAnsi"/>
        </w:rPr>
        <w:t xml:space="preserve">the </w:t>
      </w:r>
      <w:r w:rsidR="008F342F" w:rsidRPr="008F342F">
        <w:rPr>
          <w:rFonts w:ascii="Trebuchet MS" w:hAnsi="Trebuchet MS" w:cstheme="minorHAnsi"/>
        </w:rPr>
        <w:t xml:space="preserve">company’s warehouse and </w:t>
      </w:r>
      <w:r w:rsidR="008F342F">
        <w:rPr>
          <w:rFonts w:ascii="Trebuchet MS" w:hAnsi="Trebuchet MS" w:cstheme="minorHAnsi"/>
        </w:rPr>
        <w:t>client’s site for quality check purposes.</w:t>
      </w:r>
    </w:p>
    <w:p w14:paraId="646A4ED5" w14:textId="77777777" w:rsidR="00ED222A" w:rsidRPr="00ED222A" w:rsidRDefault="00ED222A" w:rsidP="00ED222A">
      <w:pPr>
        <w:pStyle w:val="ListParagraph"/>
        <w:jc w:val="both"/>
        <w:rPr>
          <w:rFonts w:ascii="Trebuchet MS" w:hAnsi="Trebuchet MS"/>
        </w:rPr>
      </w:pPr>
    </w:p>
    <w:p w14:paraId="1CD490E4" w14:textId="0D7AD681" w:rsidR="00BE12FC" w:rsidRDefault="00BE12FC" w:rsidP="00BE12FC">
      <w:pPr>
        <w:pStyle w:val="ListParagraph"/>
        <w:numPr>
          <w:ilvl w:val="0"/>
          <w:numId w:val="2"/>
        </w:numPr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  <w:r w:rsidRPr="00FD67C4">
        <w:rPr>
          <w:rFonts w:ascii="Trebuchet MS" w:hAnsi="Trebuchet MS" w:cstheme="minorHAnsi"/>
          <w:b/>
          <w:bCs/>
        </w:rPr>
        <w:t xml:space="preserve">Job Context </w:t>
      </w:r>
      <w:r>
        <w:rPr>
          <w:rFonts w:ascii="Trebuchet MS" w:hAnsi="Trebuchet MS" w:cstheme="minorHAnsi"/>
          <w:b/>
          <w:bCs/>
        </w:rPr>
        <w:t>(Work Environment)</w:t>
      </w:r>
    </w:p>
    <w:p w14:paraId="3C83C60A" w14:textId="77777777" w:rsidR="00A977C8" w:rsidRPr="00FD67C4" w:rsidRDefault="00A977C8" w:rsidP="00A977C8">
      <w:pPr>
        <w:pStyle w:val="ListParagraph"/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</w:p>
    <w:p w14:paraId="72BB0752" w14:textId="447711DA" w:rsidR="00BE12FC" w:rsidRDefault="008F342F" w:rsidP="008F342F">
      <w:pPr>
        <w:pStyle w:val="ListParagraph"/>
        <w:numPr>
          <w:ilvl w:val="0"/>
          <w:numId w:val="7"/>
        </w:numPr>
        <w:jc w:val="both"/>
        <w:rPr>
          <w:rFonts w:ascii="Trebuchet MS" w:hAnsi="Trebuchet MS"/>
        </w:rPr>
      </w:pPr>
      <w:r w:rsidRPr="00C3521F">
        <w:rPr>
          <w:rFonts w:ascii="Trebuchet MS" w:hAnsi="Trebuchet MS"/>
        </w:rPr>
        <w:t xml:space="preserve">The position requires a high degree of </w:t>
      </w:r>
      <w:r>
        <w:rPr>
          <w:rFonts w:ascii="Trebuchet MS" w:hAnsi="Trebuchet MS"/>
        </w:rPr>
        <w:t xml:space="preserve">precision </w:t>
      </w:r>
      <w:r w:rsidRPr="00C3521F">
        <w:rPr>
          <w:rFonts w:ascii="Trebuchet MS" w:hAnsi="Trebuchet MS"/>
        </w:rPr>
        <w:t xml:space="preserve">to ensure </w:t>
      </w:r>
      <w:r>
        <w:rPr>
          <w:rFonts w:ascii="Trebuchet MS" w:hAnsi="Trebuchet MS"/>
        </w:rPr>
        <w:t xml:space="preserve">the right quality as per the company’s set standards are being used </w:t>
      </w:r>
      <w:r w:rsidRPr="00C3521F">
        <w:rPr>
          <w:rFonts w:ascii="Trebuchet MS" w:hAnsi="Trebuchet MS"/>
        </w:rPr>
        <w:t xml:space="preserve">and requires </w:t>
      </w:r>
      <w:r>
        <w:rPr>
          <w:rFonts w:ascii="Trebuchet MS" w:hAnsi="Trebuchet MS"/>
        </w:rPr>
        <w:t>travel.</w:t>
      </w:r>
    </w:p>
    <w:p w14:paraId="26F49FE7" w14:textId="77777777" w:rsidR="008F342F" w:rsidRPr="008F342F" w:rsidRDefault="008F342F" w:rsidP="008F342F">
      <w:pPr>
        <w:pStyle w:val="ListParagraph"/>
        <w:jc w:val="both"/>
        <w:rPr>
          <w:rFonts w:ascii="Trebuchet MS" w:hAnsi="Trebuchet MS"/>
        </w:rPr>
      </w:pPr>
    </w:p>
    <w:p w14:paraId="0C14DA04" w14:textId="77777777" w:rsidR="00BE12FC" w:rsidRPr="00FD67C4" w:rsidRDefault="00BE12FC" w:rsidP="00BE12FC">
      <w:pPr>
        <w:pStyle w:val="ListParagraph"/>
        <w:numPr>
          <w:ilvl w:val="0"/>
          <w:numId w:val="2"/>
        </w:numPr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  <w:r w:rsidRPr="00FD67C4">
        <w:rPr>
          <w:rFonts w:ascii="Trebuchet MS" w:hAnsi="Trebuchet MS" w:cstheme="minorHAnsi"/>
          <w:b/>
          <w:bCs/>
        </w:rPr>
        <w:t>Interface</w:t>
      </w:r>
    </w:p>
    <w:p w14:paraId="16FC7D6F" w14:textId="32E3AE5A" w:rsidR="00BE12FC" w:rsidRDefault="00BE12FC" w:rsidP="00BE12FC">
      <w:pPr>
        <w:pStyle w:val="ListParagraph"/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  <w:r w:rsidRPr="00FD67C4">
        <w:rPr>
          <w:rFonts w:ascii="Trebuchet MS" w:hAnsi="Trebuchet MS" w:cstheme="minorHAnsi"/>
          <w:b/>
          <w:bCs/>
        </w:rPr>
        <w:t>(Major External and Internal Interactions)</w:t>
      </w:r>
    </w:p>
    <w:p w14:paraId="63A4936D" w14:textId="77777777" w:rsidR="0074221F" w:rsidRPr="00FD67C4" w:rsidRDefault="0074221F" w:rsidP="00BE12FC">
      <w:pPr>
        <w:pStyle w:val="ListParagraph"/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E12FC" w:rsidRPr="00FD67C4" w14:paraId="10796245" w14:textId="77777777" w:rsidTr="00CF6ED3">
        <w:tc>
          <w:tcPr>
            <w:tcW w:w="4508" w:type="dxa"/>
            <w:shd w:val="clear" w:color="auto" w:fill="AEAAAA" w:themeFill="background2" w:themeFillShade="BF"/>
          </w:tcPr>
          <w:p w14:paraId="6F64C4B7" w14:textId="77777777" w:rsidR="00BE12FC" w:rsidRPr="00FD67C4" w:rsidRDefault="00BE12FC" w:rsidP="00CF6ED3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bookmarkStart w:id="5" w:name="_Hlk103160215"/>
            <w:r w:rsidRPr="00FD67C4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External</w:t>
            </w:r>
          </w:p>
        </w:tc>
        <w:tc>
          <w:tcPr>
            <w:tcW w:w="4508" w:type="dxa"/>
            <w:shd w:val="clear" w:color="auto" w:fill="AEAAAA" w:themeFill="background2" w:themeFillShade="BF"/>
          </w:tcPr>
          <w:p w14:paraId="07DBA5EE" w14:textId="77777777" w:rsidR="00BE12FC" w:rsidRPr="00FD67C4" w:rsidRDefault="00BE12FC" w:rsidP="00CF6ED3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 w:rsidRPr="00FD67C4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Internal (Department)</w:t>
            </w:r>
          </w:p>
        </w:tc>
      </w:tr>
      <w:tr w:rsidR="00BE12FC" w:rsidRPr="00FD67C4" w14:paraId="10F01A9B" w14:textId="77777777" w:rsidTr="00CF6ED3">
        <w:trPr>
          <w:trHeight w:val="1097"/>
        </w:trPr>
        <w:tc>
          <w:tcPr>
            <w:tcW w:w="4508" w:type="dxa"/>
          </w:tcPr>
          <w:p w14:paraId="196A549F" w14:textId="77777777" w:rsidR="00BE12FC" w:rsidRPr="00DD0BBB" w:rsidRDefault="00BE12FC" w:rsidP="00CA1D00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  <w:p w14:paraId="7829BD19" w14:textId="77777777" w:rsidR="00CA1D00" w:rsidRPr="00DD0BBB" w:rsidRDefault="00CA1D00" w:rsidP="00CA1D0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DD0BBB">
              <w:rPr>
                <w:rFonts w:ascii="Trebuchet MS" w:hAnsi="Trebuchet MS" w:cstheme="minorHAnsi"/>
                <w:sz w:val="22"/>
                <w:szCs w:val="22"/>
              </w:rPr>
              <w:t xml:space="preserve">Clients </w:t>
            </w:r>
          </w:p>
          <w:p w14:paraId="1BBBBD7F" w14:textId="6CDFF1D4" w:rsidR="00CA1D00" w:rsidRPr="00DD0BBB" w:rsidRDefault="00CA1D00" w:rsidP="00CA1D0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DD0BBB">
              <w:rPr>
                <w:rFonts w:ascii="Trebuchet MS" w:hAnsi="Trebuchet MS" w:cstheme="minorHAnsi"/>
                <w:sz w:val="22"/>
                <w:szCs w:val="22"/>
              </w:rPr>
              <w:t xml:space="preserve">Vendors </w:t>
            </w:r>
          </w:p>
        </w:tc>
        <w:tc>
          <w:tcPr>
            <w:tcW w:w="4508" w:type="dxa"/>
          </w:tcPr>
          <w:p w14:paraId="5E663992" w14:textId="77777777" w:rsidR="00BE12FC" w:rsidRPr="00DD0BBB" w:rsidRDefault="00BE12FC" w:rsidP="00CA1D00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  <w:p w14:paraId="6355D676" w14:textId="77777777" w:rsidR="0074221F" w:rsidRPr="00DD0BBB" w:rsidRDefault="0074221F" w:rsidP="00CA1D0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DD0BBB">
              <w:rPr>
                <w:rFonts w:ascii="Trebuchet MS" w:hAnsi="Trebuchet MS" w:cstheme="minorHAnsi"/>
                <w:sz w:val="22"/>
                <w:szCs w:val="22"/>
              </w:rPr>
              <w:t>R</w:t>
            </w:r>
            <w:r w:rsidRPr="00DD0BBB">
              <w:rPr>
                <w:rFonts w:ascii="Trebuchet MS" w:hAnsi="Trebuchet MS"/>
                <w:sz w:val="22"/>
                <w:szCs w:val="22"/>
              </w:rPr>
              <w:t xml:space="preserve">epairs </w:t>
            </w:r>
          </w:p>
          <w:p w14:paraId="6B9B1886" w14:textId="5D88C762" w:rsidR="00CA1D00" w:rsidRPr="00DD0BBB" w:rsidRDefault="000667E2" w:rsidP="00CA1D0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DD0BBB">
              <w:rPr>
                <w:rFonts w:ascii="Trebuchet MS" w:hAnsi="Trebuchet MS" w:cstheme="minorHAnsi"/>
                <w:sz w:val="22"/>
                <w:szCs w:val="22"/>
              </w:rPr>
              <w:t xml:space="preserve">Sourcing </w:t>
            </w:r>
          </w:p>
          <w:p w14:paraId="22765B86" w14:textId="77777777" w:rsidR="000667E2" w:rsidRPr="00DD0BBB" w:rsidRDefault="000667E2" w:rsidP="00CA1D0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DD0BBB">
              <w:rPr>
                <w:rFonts w:ascii="Trebuchet MS" w:hAnsi="Trebuchet MS" w:cstheme="minorHAnsi"/>
                <w:sz w:val="22"/>
                <w:szCs w:val="22"/>
              </w:rPr>
              <w:t xml:space="preserve">Warehouse </w:t>
            </w:r>
          </w:p>
          <w:p w14:paraId="0C616F1B" w14:textId="275136BF" w:rsidR="000667E2" w:rsidRPr="00DD0BBB" w:rsidRDefault="000667E2" w:rsidP="000667E2">
            <w:pPr>
              <w:pStyle w:val="ListParagraph"/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</w:tbl>
    <w:bookmarkEnd w:id="5"/>
    <w:p w14:paraId="66395DD6" w14:textId="77777777" w:rsidR="00BE12FC" w:rsidRPr="00572427" w:rsidRDefault="00BE12FC" w:rsidP="00BE12FC">
      <w:pPr>
        <w:rPr>
          <w:rFonts w:ascii="Trebuchet MS" w:hAnsi="Trebuchet MS" w:cstheme="minorHAnsi"/>
        </w:rPr>
      </w:pPr>
      <w:r w:rsidRPr="00572427">
        <w:rPr>
          <w:rFonts w:ascii="Trebuchet MS" w:eastAsia="Times New Roman" w:hAnsi="Trebuchet MS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F8134" wp14:editId="6C0C7284">
                <wp:simplePos x="0" y="0"/>
                <wp:positionH relativeFrom="margin">
                  <wp:align>left</wp:align>
                </wp:positionH>
                <wp:positionV relativeFrom="paragraph">
                  <wp:posOffset>172795</wp:posOffset>
                </wp:positionV>
                <wp:extent cx="5960853" cy="8626"/>
                <wp:effectExtent l="0" t="0" r="20955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853" cy="86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8A00A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6pt" to="469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" strokecolor="windowText">
                <w10:wrap anchorx="margin"/>
              </v:line>
            </w:pict>
          </mc:Fallback>
        </mc:AlternateContent>
      </w:r>
    </w:p>
    <w:p w14:paraId="41D1B70E" w14:textId="77777777" w:rsidR="00BE12FC" w:rsidRPr="00703EB2" w:rsidRDefault="00BE12FC" w:rsidP="00BE12FC">
      <w:pPr>
        <w:spacing w:before="100" w:after="200" w:line="276" w:lineRule="auto"/>
        <w:jc w:val="center"/>
        <w:rPr>
          <w:rFonts w:ascii="Trebuchet MS" w:eastAsia="Times New Roman" w:hAnsi="Trebuchet MS" w:cs="Times New Roman"/>
          <w:sz w:val="20"/>
          <w:szCs w:val="20"/>
          <w:shd w:val="clear" w:color="auto" w:fill="FFFFFF"/>
        </w:rPr>
      </w:pPr>
      <w:r w:rsidRPr="00703EB2">
        <w:rPr>
          <w:rFonts w:ascii="Trebuchet MS" w:eastAsia="Times New Roman" w:hAnsi="Trebuchet MS" w:cs="Times New Roman"/>
          <w:sz w:val="20"/>
          <w:szCs w:val="20"/>
          <w:shd w:val="clear" w:color="auto" w:fill="FFFFFF"/>
        </w:rPr>
        <w:t>LEAP India Private Limited, Ruby Crescent Business Boulevard, 302, Ashok Nagar, Kandivali East, Mumbai, Maharashtra 400101</w:t>
      </w:r>
      <w:bookmarkEnd w:id="2"/>
    </w:p>
    <w:bookmarkEnd w:id="3"/>
    <w:p w14:paraId="5E066690" w14:textId="77777777" w:rsidR="00476A9A" w:rsidRDefault="00476A9A" w:rsidP="00BE12FC">
      <w:pPr>
        <w:tabs>
          <w:tab w:val="left" w:pos="2977"/>
        </w:tabs>
      </w:pPr>
    </w:p>
    <w:sectPr w:rsidR="00476A9A" w:rsidSect="00C754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D102" w14:textId="77777777" w:rsidR="00AF2818" w:rsidRDefault="00AF2818" w:rsidP="00BE12FC">
      <w:pPr>
        <w:spacing w:after="0" w:line="240" w:lineRule="auto"/>
      </w:pPr>
      <w:r>
        <w:separator/>
      </w:r>
    </w:p>
  </w:endnote>
  <w:endnote w:type="continuationSeparator" w:id="0">
    <w:p w14:paraId="32B7DF2D" w14:textId="77777777" w:rsidR="00AF2818" w:rsidRDefault="00AF2818" w:rsidP="00BE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5335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78AEDD3" w14:textId="36E1C0E4" w:rsidR="00C75429" w:rsidRDefault="00C7542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2B37B1D" w14:textId="77777777" w:rsidR="00C75429" w:rsidRDefault="00C75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A5B1" w14:textId="77777777" w:rsidR="00AF2818" w:rsidRDefault="00AF2818" w:rsidP="00BE12FC">
      <w:pPr>
        <w:spacing w:after="0" w:line="240" w:lineRule="auto"/>
      </w:pPr>
      <w:r>
        <w:separator/>
      </w:r>
    </w:p>
  </w:footnote>
  <w:footnote w:type="continuationSeparator" w:id="0">
    <w:p w14:paraId="1C4966B6" w14:textId="77777777" w:rsidR="00AF2818" w:rsidRDefault="00AF2818" w:rsidP="00BE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Title"/>
      <w:tag w:val=""/>
      <w:id w:val="1116400235"/>
      <w:placeholder>
        <w:docPart w:val="8E476D70FAC243808D5395F078F2F71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64965710" w14:textId="01ACC1CC" w:rsidR="00BE12FC" w:rsidRDefault="00BE12FC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Quality Executive </w:t>
        </w:r>
        <w:r w:rsidR="00C75429">
          <w:rPr>
            <w:color w:val="7F7F7F" w:themeColor="text1" w:themeTint="80"/>
          </w:rPr>
          <w:t>| LEAP India Pvt. Ltd.</w:t>
        </w:r>
      </w:p>
    </w:sdtContent>
  </w:sdt>
  <w:p w14:paraId="6CBBE059" w14:textId="77777777" w:rsidR="00BE12FC" w:rsidRDefault="00BE1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47A0E"/>
    <w:multiLevelType w:val="hybridMultilevel"/>
    <w:tmpl w:val="77BC0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30835"/>
    <w:multiLevelType w:val="hybridMultilevel"/>
    <w:tmpl w:val="26EED3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45A27"/>
    <w:multiLevelType w:val="hybridMultilevel"/>
    <w:tmpl w:val="D3E0F0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A6B17"/>
    <w:multiLevelType w:val="hybridMultilevel"/>
    <w:tmpl w:val="9514A7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A4B2C"/>
    <w:multiLevelType w:val="hybridMultilevel"/>
    <w:tmpl w:val="28E0A4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833F0"/>
    <w:multiLevelType w:val="hybridMultilevel"/>
    <w:tmpl w:val="6A3038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B5FF2"/>
    <w:multiLevelType w:val="hybridMultilevel"/>
    <w:tmpl w:val="CC4894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F0DB4"/>
    <w:multiLevelType w:val="hybridMultilevel"/>
    <w:tmpl w:val="BC8AAF6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3731158">
    <w:abstractNumId w:val="3"/>
  </w:num>
  <w:num w:numId="2" w16cid:durableId="1560435486">
    <w:abstractNumId w:val="2"/>
  </w:num>
  <w:num w:numId="3" w16cid:durableId="1810249417">
    <w:abstractNumId w:val="6"/>
  </w:num>
  <w:num w:numId="4" w16cid:durableId="1208032190">
    <w:abstractNumId w:val="7"/>
  </w:num>
  <w:num w:numId="5" w16cid:durableId="1687556101">
    <w:abstractNumId w:val="4"/>
  </w:num>
  <w:num w:numId="6" w16cid:durableId="2046103916">
    <w:abstractNumId w:val="0"/>
  </w:num>
  <w:num w:numId="7" w16cid:durableId="1455978455">
    <w:abstractNumId w:val="1"/>
  </w:num>
  <w:num w:numId="8" w16cid:durableId="14380222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zMjYzNzI3NjUzMTRU0lEKTi0uzszPAykwrAUAXlgg6SwAAAA="/>
  </w:docVars>
  <w:rsids>
    <w:rsidRoot w:val="00993E1E"/>
    <w:rsid w:val="00013D07"/>
    <w:rsid w:val="00033B7A"/>
    <w:rsid w:val="000667E2"/>
    <w:rsid w:val="000727C6"/>
    <w:rsid w:val="000A5FD6"/>
    <w:rsid w:val="000D3D47"/>
    <w:rsid w:val="000F602D"/>
    <w:rsid w:val="001021DC"/>
    <w:rsid w:val="00142AFC"/>
    <w:rsid w:val="001516FD"/>
    <w:rsid w:val="00154852"/>
    <w:rsid w:val="00160B3D"/>
    <w:rsid w:val="00190B45"/>
    <w:rsid w:val="00194480"/>
    <w:rsid w:val="00222798"/>
    <w:rsid w:val="002839CF"/>
    <w:rsid w:val="002964D6"/>
    <w:rsid w:val="00313D5E"/>
    <w:rsid w:val="00313F84"/>
    <w:rsid w:val="00327125"/>
    <w:rsid w:val="00376497"/>
    <w:rsid w:val="003951CE"/>
    <w:rsid w:val="003D2F83"/>
    <w:rsid w:val="003E6042"/>
    <w:rsid w:val="003E6F2E"/>
    <w:rsid w:val="00417C0B"/>
    <w:rsid w:val="0044358D"/>
    <w:rsid w:val="004512F9"/>
    <w:rsid w:val="00455EF9"/>
    <w:rsid w:val="00476A9A"/>
    <w:rsid w:val="004A5699"/>
    <w:rsid w:val="004B72DB"/>
    <w:rsid w:val="004C5D3C"/>
    <w:rsid w:val="00565B0B"/>
    <w:rsid w:val="00592543"/>
    <w:rsid w:val="0059510C"/>
    <w:rsid w:val="005F5EE1"/>
    <w:rsid w:val="0065562F"/>
    <w:rsid w:val="00656506"/>
    <w:rsid w:val="006F4E81"/>
    <w:rsid w:val="0072394C"/>
    <w:rsid w:val="0074221F"/>
    <w:rsid w:val="007903D4"/>
    <w:rsid w:val="007D1696"/>
    <w:rsid w:val="0081755D"/>
    <w:rsid w:val="00817FB1"/>
    <w:rsid w:val="00862195"/>
    <w:rsid w:val="008F342F"/>
    <w:rsid w:val="00993E1E"/>
    <w:rsid w:val="009B2637"/>
    <w:rsid w:val="009D1019"/>
    <w:rsid w:val="00A43564"/>
    <w:rsid w:val="00A43DFD"/>
    <w:rsid w:val="00A83839"/>
    <w:rsid w:val="00A95964"/>
    <w:rsid w:val="00A977C8"/>
    <w:rsid w:val="00AB0488"/>
    <w:rsid w:val="00AC563C"/>
    <w:rsid w:val="00AD7FC0"/>
    <w:rsid w:val="00AE2DD8"/>
    <w:rsid w:val="00AF2818"/>
    <w:rsid w:val="00B47950"/>
    <w:rsid w:val="00B54B4E"/>
    <w:rsid w:val="00BE12FC"/>
    <w:rsid w:val="00C11867"/>
    <w:rsid w:val="00C21222"/>
    <w:rsid w:val="00C53EC0"/>
    <w:rsid w:val="00C7423D"/>
    <w:rsid w:val="00C75429"/>
    <w:rsid w:val="00CA1D00"/>
    <w:rsid w:val="00CA523A"/>
    <w:rsid w:val="00CE3D64"/>
    <w:rsid w:val="00CF60D1"/>
    <w:rsid w:val="00D059EE"/>
    <w:rsid w:val="00D16881"/>
    <w:rsid w:val="00D27D64"/>
    <w:rsid w:val="00D32EE9"/>
    <w:rsid w:val="00D83FA0"/>
    <w:rsid w:val="00DB08EE"/>
    <w:rsid w:val="00DD0BBB"/>
    <w:rsid w:val="00DF59F2"/>
    <w:rsid w:val="00E17431"/>
    <w:rsid w:val="00E67AE7"/>
    <w:rsid w:val="00E71739"/>
    <w:rsid w:val="00E77267"/>
    <w:rsid w:val="00EB1917"/>
    <w:rsid w:val="00EC4571"/>
    <w:rsid w:val="00ED222A"/>
    <w:rsid w:val="00ED3A07"/>
    <w:rsid w:val="00EE4F7C"/>
    <w:rsid w:val="00F041EF"/>
    <w:rsid w:val="00F228CB"/>
    <w:rsid w:val="00F310BC"/>
    <w:rsid w:val="00FD160E"/>
    <w:rsid w:val="00F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510C"/>
  <w15:chartTrackingRefBased/>
  <w15:docId w15:val="{DAD08F67-8044-45E4-A962-EF213E41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2FC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2FC"/>
    <w:pPr>
      <w:ind w:left="720"/>
      <w:contextualSpacing/>
    </w:pPr>
  </w:style>
  <w:style w:type="paragraph" w:customStyle="1" w:styleId="cs182f6ed1">
    <w:name w:val="cs182f6ed1"/>
    <w:basedOn w:val="Normal"/>
    <w:rsid w:val="00BE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cs1b16eeb5">
    <w:name w:val="cs1b16eeb5"/>
    <w:basedOn w:val="DefaultParagraphFont"/>
    <w:rsid w:val="00BE12FC"/>
  </w:style>
  <w:style w:type="table" w:customStyle="1" w:styleId="TableGrid2">
    <w:name w:val="Table Grid2"/>
    <w:basedOn w:val="TableNormal"/>
    <w:next w:val="TableGrid"/>
    <w:uiPriority w:val="59"/>
    <w:rsid w:val="00BE12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2FC"/>
  </w:style>
  <w:style w:type="paragraph" w:styleId="Footer">
    <w:name w:val="footer"/>
    <w:basedOn w:val="Normal"/>
    <w:link w:val="FooterChar"/>
    <w:uiPriority w:val="99"/>
    <w:unhideWhenUsed/>
    <w:rsid w:val="00BE1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476D70FAC243808D5395F078F2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A52F-58CB-4003-95B5-0537A01A8605}"/>
      </w:docPartPr>
      <w:docPartBody>
        <w:p w:rsidR="006C4AF7" w:rsidRDefault="00953470" w:rsidP="00953470">
          <w:pPr>
            <w:pStyle w:val="8E476D70FAC243808D5395F078F2F71D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70"/>
    <w:rsid w:val="005338ED"/>
    <w:rsid w:val="006C4AF7"/>
    <w:rsid w:val="00953470"/>
    <w:rsid w:val="00984973"/>
    <w:rsid w:val="00F453F7"/>
    <w:rsid w:val="00F8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476D70FAC243808D5395F078F2F71D">
    <w:name w:val="8E476D70FAC243808D5395F078F2F71D"/>
    <w:rsid w:val="009534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2149</Characters>
  <Application>Microsoft Office Word</Application>
  <DocSecurity>0</DocSecurity>
  <Lines>102</Lines>
  <Paragraphs>58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Executive | LEAP India Pvt. Ltd.</dc:title>
  <dc:subject/>
  <dc:creator>Devashree Shahani</dc:creator>
  <cp:keywords/>
  <dc:description/>
  <cp:lastModifiedBy>Vibha Joshi</cp:lastModifiedBy>
  <cp:revision>4</cp:revision>
  <dcterms:created xsi:type="dcterms:W3CDTF">2022-07-26T17:12:00Z</dcterms:created>
  <dcterms:modified xsi:type="dcterms:W3CDTF">2023-06-09T15:02:00Z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b32c4eb515575c5d774f1c9fa06c413ceb4876fc424f0151c4d2b38c4a98676f</vt:lpwstr>
  </property>
</Properties>
</file>